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F3A6F">
      <w:pPr>
        <w:jc w:val="center"/>
        <w:rPr>
          <w:rFonts w:ascii="Times New Roman" w:hAnsi="Times New Roman" w:cs="Times New Roman"/>
        </w:rPr>
      </w:pPr>
    </w:p>
    <w:p w14:paraId="6BC16D58">
      <w:pPr>
        <w:pStyle w:val="2"/>
        <w:spacing w:line="1440" w:lineRule="auto"/>
        <w:jc w:val="center"/>
        <w:rPr>
          <w:rFonts w:ascii="Times New Roman" w:hAnsi="Times New Roman" w:cs="Times New Roman"/>
        </w:rPr>
      </w:pPr>
      <w:bookmarkStart w:id="0" w:name="_Toc27368"/>
      <w:bookmarkStart w:id="1" w:name="_Toc11979"/>
      <w:r>
        <w:rPr>
          <w:rFonts w:ascii="Times New Roman" w:hAnsi="Times New Roman" w:cs="Times New Roman"/>
        </w:rPr>
        <w:t>Northern Arizona University NAU-TH Institute</w:t>
      </w:r>
      <w:bookmarkEnd w:id="0"/>
      <w:r>
        <w:rPr>
          <w:rFonts w:ascii="Times New Roman" w:hAnsi="Times New Roman" w:cs="Times New Roman"/>
        </w:rPr>
        <w:t xml:space="preserve"> </w:t>
      </w:r>
    </w:p>
    <w:p w14:paraId="768CAB92">
      <w:pPr>
        <w:pStyle w:val="2"/>
        <w:spacing w:line="1440" w:lineRule="auto"/>
        <w:jc w:val="center"/>
        <w:rPr>
          <w:rFonts w:ascii="Times New Roman" w:hAnsi="Times New Roman" w:cs="Times New Roman"/>
        </w:rPr>
      </w:pPr>
      <w:bookmarkStart w:id="2" w:name="_Toc6765"/>
      <w:r>
        <w:rPr>
          <w:rFonts w:ascii="Times New Roman" w:hAnsi="Times New Roman" w:cs="Times New Roman"/>
        </w:rPr>
        <w:t>Of</w:t>
      </w:r>
      <w:bookmarkEnd w:id="2"/>
    </w:p>
    <w:p w14:paraId="0D9F01BE">
      <w:pPr>
        <w:pStyle w:val="2"/>
        <w:spacing w:line="1440" w:lineRule="auto"/>
        <w:jc w:val="center"/>
        <w:rPr>
          <w:rFonts w:ascii="Times New Roman" w:hAnsi="Times New Roman" w:cs="Times New Roman"/>
        </w:rPr>
      </w:pPr>
      <w:bookmarkStart w:id="3" w:name="_Toc26686"/>
      <w:r>
        <w:rPr>
          <w:rFonts w:ascii="Times New Roman" w:hAnsi="Times New Roman" w:cs="Times New Roman"/>
        </w:rPr>
        <w:t>Shanghai Normal University Tianhua College</w:t>
      </w:r>
      <w:bookmarkEnd w:id="3"/>
      <w:r>
        <w:rPr>
          <w:rFonts w:ascii="Times New Roman" w:hAnsi="Times New Roman" w:cs="Times New Roman"/>
        </w:rPr>
        <w:t xml:space="preserve">  </w:t>
      </w:r>
    </w:p>
    <w:p w14:paraId="281299AF"/>
    <w:p w14:paraId="6C9EA93C">
      <w:pPr>
        <w:pStyle w:val="2"/>
        <w:spacing w:line="1440" w:lineRule="auto"/>
        <w:jc w:val="center"/>
        <w:rPr>
          <w:rFonts w:ascii="Times New Roman" w:hAnsi="Times New Roman" w:cs="Times New Roman"/>
        </w:rPr>
      </w:pPr>
      <w:bookmarkStart w:id="4" w:name="_Toc27682"/>
      <w:r>
        <w:rPr>
          <w:rFonts w:ascii="Times New Roman" w:hAnsi="Times New Roman" w:cs="Times New Roman"/>
        </w:rPr>
        <w:t xml:space="preserve">Student Handbook </w:t>
      </w:r>
      <w:bookmarkEnd w:id="1"/>
      <w:bookmarkEnd w:id="4"/>
    </w:p>
    <w:p w14:paraId="1DCF5AC2">
      <w:pPr>
        <w:pStyle w:val="3"/>
        <w:jc w:val="center"/>
        <w:rPr>
          <w:rFonts w:ascii="Times New Roman" w:hAnsi="Times New Roman" w:cs="Times New Roman"/>
        </w:rPr>
      </w:pPr>
    </w:p>
    <w:p w14:paraId="36D996F9"/>
    <w:p w14:paraId="5481A7C5"/>
    <w:p w14:paraId="6135315E">
      <w:pPr>
        <w:jc w:val="center"/>
      </w:pPr>
    </w:p>
    <w:p w14:paraId="288B678F">
      <w:pPr>
        <w:jc w:val="center"/>
      </w:pPr>
    </w:p>
    <w:p w14:paraId="0D0E1E31">
      <w:pPr>
        <w:jc w:val="center"/>
        <w:rPr>
          <w:rFonts w:ascii="Times New Roman" w:hAnsi="Times New Roman" w:cs="Times New Roman"/>
          <w:sz w:val="32"/>
          <w:szCs w:val="32"/>
        </w:rPr>
        <w:sectPr>
          <w:pgSz w:w="11906" w:h="16838"/>
          <w:pgMar w:top="1440" w:right="1440" w:bottom="1440" w:left="1440" w:header="851" w:footer="992" w:gutter="0"/>
          <w:cols w:space="425" w:num="1"/>
          <w:docGrid w:type="lines" w:linePitch="312" w:charSpace="0"/>
        </w:sectPr>
      </w:pPr>
      <w:r>
        <w:rPr>
          <w:rFonts w:ascii="Times New Roman" w:hAnsi="Times New Roman" w:cs="Times New Roman"/>
          <w:sz w:val="32"/>
          <w:szCs w:val="32"/>
        </w:rPr>
        <w:t>August, 2025</w:t>
      </w:r>
    </w:p>
    <w:p w14:paraId="71A8E74F">
      <w:pPr>
        <w:jc w:val="center"/>
        <w:outlineLvl w:val="0"/>
        <w:rPr>
          <w:rFonts w:ascii="Times New Roman" w:hAnsi="Times New Roman" w:cs="Times New Roman"/>
          <w:b/>
          <w:bCs/>
          <w:sz w:val="32"/>
          <w:szCs w:val="32"/>
        </w:rPr>
      </w:pPr>
      <w:bookmarkStart w:id="5" w:name="_Toc31407"/>
      <w:bookmarkStart w:id="6" w:name="_Toc20769"/>
      <w:r>
        <w:rPr>
          <w:rFonts w:ascii="Times New Roman" w:hAnsi="Times New Roman" w:cs="Times New Roman"/>
          <w:b/>
          <w:bCs/>
          <w:sz w:val="32"/>
          <w:szCs w:val="32"/>
        </w:rPr>
        <w:t>Contents</w:t>
      </w:r>
      <w:bookmarkEnd w:id="5"/>
      <w:bookmarkEnd w:id="6"/>
    </w:p>
    <w:sdt>
      <w:sdtPr>
        <w:rPr>
          <w:rFonts w:ascii="宋体" w:hAnsi="宋体" w:eastAsia="宋体"/>
          <w:sz w:val="21"/>
        </w:rPr>
        <w:id w:val="147474672"/>
        <w15:color w:val="DBDBDB"/>
        <w:docPartObj>
          <w:docPartGallery w:val="Table of Contents"/>
          <w:docPartUnique/>
        </w:docPartObj>
      </w:sdtPr>
      <w:sdtEndPr>
        <w:rPr>
          <w:rFonts w:ascii="Times New Roman" w:hAnsi="Times New Roman" w:cs="Times New Roman" w:eastAsiaTheme="minorEastAsia"/>
          <w:bCs/>
          <w:sz w:val="24"/>
          <w:szCs w:val="32"/>
        </w:rPr>
      </w:sdtEndPr>
      <w:sdtContent>
        <w:p w14:paraId="77BEB3A9">
          <w:pPr>
            <w:spacing w:after="0" w:line="240" w:lineRule="auto"/>
            <w:jc w:val="center"/>
          </w:pPr>
        </w:p>
        <w:p w14:paraId="6F60B899">
          <w:pPr>
            <w:pStyle w:val="8"/>
            <w:tabs>
              <w:tab w:val="right" w:leader="dot" w:pos="9026"/>
            </w:tabs>
            <w:spacing w:line="360" w:lineRule="auto"/>
            <w:rPr>
              <w:rFonts w:ascii="Times New Roman" w:hAnsi="Times New Roman" w:cs="Times New Roman"/>
            </w:rPr>
          </w:pPr>
          <w:r>
            <w:rPr>
              <w:rFonts w:ascii="Times New Roman" w:hAnsi="Times New Roman" w:cs="Times New Roman"/>
              <w:b/>
              <w:bCs/>
            </w:rPr>
            <w:fldChar w:fldCharType="begin"/>
          </w:r>
          <w:r>
            <w:rPr>
              <w:rFonts w:ascii="Times New Roman" w:hAnsi="Times New Roman" w:cs="Times New Roman"/>
              <w:b/>
              <w:bCs/>
            </w:rPr>
            <w:instrText xml:space="preserve">TOC \o "1-1" \h \u </w:instrText>
          </w:r>
          <w:r>
            <w:rPr>
              <w:rFonts w:ascii="Times New Roman" w:hAnsi="Times New Roman" w:cs="Times New Roman"/>
              <w:b/>
              <w:bCs/>
            </w:rPr>
            <w:fldChar w:fldCharType="separate"/>
          </w:r>
          <w:r>
            <w:fldChar w:fldCharType="begin"/>
          </w:r>
          <w:r>
            <w:instrText xml:space="preserve"> HYPERLINK \l "_Toc26125" </w:instrText>
          </w:r>
          <w:r>
            <w:fldChar w:fldCharType="separate"/>
          </w:r>
          <w:r>
            <w:rPr>
              <w:rFonts w:ascii="Times New Roman" w:hAnsi="Times New Roman" w:cs="Times New Roman"/>
              <w:bCs/>
            </w:rPr>
            <w:t>Welcome Speech from the Presidents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_Toc26125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29E054F7">
          <w:pPr>
            <w:pStyle w:val="8"/>
            <w:tabs>
              <w:tab w:val="right" w:leader="dot" w:pos="9026"/>
            </w:tabs>
            <w:spacing w:line="360" w:lineRule="auto"/>
            <w:rPr>
              <w:rFonts w:ascii="Times New Roman" w:hAnsi="Times New Roman" w:cs="Times New Roman"/>
            </w:rPr>
          </w:pPr>
          <w:r>
            <w:fldChar w:fldCharType="begin"/>
          </w:r>
          <w:r>
            <w:instrText xml:space="preserve"> HYPERLINK \l "_Toc22973" </w:instrText>
          </w:r>
          <w:r>
            <w:fldChar w:fldCharType="separate"/>
          </w:r>
          <w:r>
            <w:rPr>
              <w:rFonts w:ascii="Times New Roman" w:hAnsi="Times New Roman" w:cs="Times New Roman"/>
            </w:rPr>
            <w:t>Program Overview</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_Toc22973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2F0ED79D">
          <w:pPr>
            <w:pStyle w:val="8"/>
            <w:tabs>
              <w:tab w:val="right" w:leader="dot" w:pos="9026"/>
            </w:tabs>
            <w:spacing w:line="360" w:lineRule="auto"/>
            <w:rPr>
              <w:rFonts w:ascii="Times New Roman" w:hAnsi="Times New Roman" w:cs="Times New Roman"/>
            </w:rPr>
          </w:pPr>
          <w:r>
            <w:fldChar w:fldCharType="begin"/>
          </w:r>
          <w:r>
            <w:instrText xml:space="preserve"> HYPERLINK \l "_Toc11460" </w:instrText>
          </w:r>
          <w:r>
            <w:fldChar w:fldCharType="separate"/>
          </w:r>
          <w:r>
            <w:rPr>
              <w:rFonts w:ascii="Times New Roman" w:hAnsi="Times New Roman" w:cs="Times New Roman"/>
              <w:bCs/>
            </w:rPr>
            <w:t>Contact Information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_Toc11460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14FB12F6">
          <w:pPr>
            <w:pStyle w:val="8"/>
            <w:tabs>
              <w:tab w:val="right" w:leader="dot" w:pos="9026"/>
            </w:tabs>
            <w:spacing w:line="360" w:lineRule="auto"/>
            <w:rPr>
              <w:rFonts w:ascii="Times New Roman" w:hAnsi="Times New Roman" w:cs="Times New Roman"/>
            </w:rPr>
          </w:pPr>
          <w:r>
            <w:fldChar w:fldCharType="begin"/>
          </w:r>
          <w:r>
            <w:instrText xml:space="preserve"> HYPERLINK \l "_Toc6423" </w:instrText>
          </w:r>
          <w:r>
            <w:fldChar w:fldCharType="separate"/>
          </w:r>
          <w:r>
            <w:rPr>
              <w:rFonts w:ascii="Times New Roman" w:hAnsi="Times New Roman" w:cs="Times New Roman"/>
            </w:rPr>
            <w:t>Lumberjacks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_Toc6423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14:paraId="740D0E5C">
          <w:pPr>
            <w:pStyle w:val="8"/>
            <w:tabs>
              <w:tab w:val="right" w:leader="dot" w:pos="9026"/>
            </w:tabs>
            <w:spacing w:line="360" w:lineRule="auto"/>
            <w:rPr>
              <w:rFonts w:ascii="Times New Roman" w:hAnsi="Times New Roman" w:cs="Times New Roman"/>
            </w:rPr>
          </w:pPr>
          <w:r>
            <w:fldChar w:fldCharType="begin"/>
          </w:r>
          <w:r>
            <w:instrText xml:space="preserve"> HYPERLINK \l "_Toc5336" </w:instrText>
          </w:r>
          <w:r>
            <w:fldChar w:fldCharType="separate"/>
          </w:r>
          <w:r>
            <w:rPr>
              <w:rFonts w:ascii="Times New Roman" w:hAnsi="Times New Roman" w:cs="Times New Roman"/>
              <w:bCs/>
            </w:rPr>
            <w:t>ITS Service Desk</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_Toc5336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2D0D0121">
          <w:pPr>
            <w:pStyle w:val="8"/>
            <w:tabs>
              <w:tab w:val="right" w:leader="dot" w:pos="9026"/>
            </w:tabs>
            <w:spacing w:line="360" w:lineRule="auto"/>
            <w:rPr>
              <w:rFonts w:ascii="Times New Roman" w:hAnsi="Times New Roman" w:cs="Times New Roman"/>
            </w:rPr>
          </w:pPr>
          <w:r>
            <w:fldChar w:fldCharType="begin"/>
          </w:r>
          <w:r>
            <w:instrText xml:space="preserve"> HYPERLINK \l "_Toc19609" </w:instrText>
          </w:r>
          <w:r>
            <w:fldChar w:fldCharType="separate"/>
          </w:r>
          <w:r>
            <w:rPr>
              <w:rFonts w:ascii="Times New Roman" w:hAnsi="Times New Roman" w:cs="Times New Roman"/>
              <w:bCs/>
            </w:rPr>
            <w:t>LOUIE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_Toc19609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5AFFF30E">
          <w:pPr>
            <w:pStyle w:val="8"/>
            <w:tabs>
              <w:tab w:val="right" w:leader="dot" w:pos="9026"/>
            </w:tabs>
            <w:spacing w:line="360" w:lineRule="auto"/>
            <w:rPr>
              <w:rFonts w:ascii="Times New Roman" w:hAnsi="Times New Roman" w:cs="Times New Roman"/>
            </w:rPr>
          </w:pPr>
          <w:r>
            <w:fldChar w:fldCharType="begin"/>
          </w:r>
          <w:r>
            <w:instrText xml:space="preserve"> HYPERLINK \l "_Toc7356" </w:instrText>
          </w:r>
          <w:r>
            <w:fldChar w:fldCharType="separate"/>
          </w:r>
          <w:r>
            <w:rPr>
              <w:rFonts w:ascii="Times New Roman" w:hAnsi="Times New Roman" w:cs="Times New Roman"/>
              <w:bCs/>
            </w:rPr>
            <w:t>Academic Standing</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_Toc7356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14:paraId="344C8D5D">
          <w:pPr>
            <w:pStyle w:val="8"/>
            <w:tabs>
              <w:tab w:val="right" w:leader="dot" w:pos="9026"/>
            </w:tabs>
            <w:spacing w:line="360" w:lineRule="auto"/>
            <w:rPr>
              <w:rFonts w:ascii="Times New Roman" w:hAnsi="Times New Roman" w:cs="Times New Roman"/>
            </w:rPr>
          </w:pPr>
          <w:r>
            <w:fldChar w:fldCharType="begin"/>
          </w:r>
          <w:r>
            <w:instrText xml:space="preserve"> HYPERLINK \l "_Toc7377" </w:instrText>
          </w:r>
          <w:r>
            <w:fldChar w:fldCharType="separate"/>
          </w:r>
          <w:r>
            <w:rPr>
              <w:rFonts w:ascii="Times New Roman" w:hAnsi="Times New Roman" w:cs="Times New Roman"/>
              <w:bCs/>
            </w:rPr>
            <w:t>Repeating Classes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_Toc7377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14:paraId="065CD5C0">
          <w:pPr>
            <w:pStyle w:val="8"/>
            <w:tabs>
              <w:tab w:val="right" w:leader="dot" w:pos="9026"/>
            </w:tabs>
            <w:spacing w:line="360" w:lineRule="auto"/>
            <w:rPr>
              <w:rFonts w:ascii="Times New Roman" w:hAnsi="Times New Roman" w:cs="Times New Roman"/>
            </w:rPr>
          </w:pPr>
          <w:r>
            <w:fldChar w:fldCharType="begin"/>
          </w:r>
          <w:r>
            <w:instrText xml:space="preserve"> HYPERLINK \l "_Toc1800" </w:instrText>
          </w:r>
          <w:r>
            <w:fldChar w:fldCharType="separate"/>
          </w:r>
          <w:r>
            <w:rPr>
              <w:rFonts w:ascii="Times New Roman" w:hAnsi="Times New Roman" w:cs="Times New Roman"/>
              <w:bCs/>
            </w:rPr>
            <w:t>Academic Status Change Plan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_Toc1800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14:paraId="59DF144A">
          <w:pPr>
            <w:pStyle w:val="8"/>
            <w:tabs>
              <w:tab w:val="right" w:leader="dot" w:pos="9026"/>
            </w:tabs>
            <w:spacing w:line="360" w:lineRule="auto"/>
            <w:rPr>
              <w:rFonts w:ascii="Times New Roman" w:hAnsi="Times New Roman" w:cs="Times New Roman"/>
            </w:rPr>
          </w:pPr>
          <w:r>
            <w:fldChar w:fldCharType="begin"/>
          </w:r>
          <w:r>
            <w:instrText xml:space="preserve"> HYPERLINK \l "_Toc5426" </w:instrText>
          </w:r>
          <w:r>
            <w:fldChar w:fldCharType="separate"/>
          </w:r>
          <w:r>
            <w:rPr>
              <w:rFonts w:ascii="Times New Roman" w:hAnsi="Times New Roman" w:cs="Times New Roman"/>
              <w:bCs/>
            </w:rPr>
            <w:t>Graduation Requirements (NAU)</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_Toc5426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34F2238F">
          <w:pPr>
            <w:pStyle w:val="8"/>
            <w:tabs>
              <w:tab w:val="right" w:leader="dot" w:pos="9026"/>
            </w:tabs>
            <w:spacing w:line="360" w:lineRule="auto"/>
            <w:rPr>
              <w:rFonts w:ascii="Times New Roman" w:hAnsi="Times New Roman" w:cs="Times New Roman"/>
            </w:rPr>
          </w:pPr>
          <w:r>
            <w:fldChar w:fldCharType="begin"/>
          </w:r>
          <w:r>
            <w:instrText xml:space="preserve"> HYPERLINK \l "_Toc8116" </w:instrText>
          </w:r>
          <w:r>
            <w:fldChar w:fldCharType="separate"/>
          </w:r>
          <w:r>
            <w:rPr>
              <w:rFonts w:ascii="Times New Roman" w:hAnsi="Times New Roman" w:cs="Times New Roman"/>
              <w:bCs/>
            </w:rPr>
            <w:t>Communicating with Professors Effectively</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_Toc8116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14:paraId="6190CFF7">
          <w:pPr>
            <w:pStyle w:val="8"/>
            <w:tabs>
              <w:tab w:val="right" w:leader="dot" w:pos="9026"/>
            </w:tabs>
            <w:spacing w:line="360" w:lineRule="auto"/>
            <w:rPr>
              <w:rFonts w:ascii="Times New Roman" w:hAnsi="Times New Roman" w:cs="Times New Roman"/>
            </w:rPr>
          </w:pPr>
          <w:r>
            <w:fldChar w:fldCharType="begin"/>
          </w:r>
          <w:r>
            <w:instrText xml:space="preserve"> HYPERLINK \l "_Toc20192" </w:instrText>
          </w:r>
          <w:r>
            <w:fldChar w:fldCharType="separate"/>
          </w:r>
          <w:r>
            <w:rPr>
              <w:rFonts w:ascii="Times New Roman" w:hAnsi="Times New Roman" w:cs="Times New Roman"/>
              <w:bCs/>
            </w:rPr>
            <w:t>Academic Supports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_Toc20192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14:paraId="196D3409">
          <w:pPr>
            <w:pStyle w:val="8"/>
            <w:tabs>
              <w:tab w:val="right" w:leader="dot" w:pos="9026"/>
            </w:tabs>
            <w:spacing w:line="360" w:lineRule="auto"/>
            <w:rPr>
              <w:rFonts w:ascii="Times New Roman" w:hAnsi="Times New Roman" w:cs="Times New Roman"/>
            </w:rPr>
          </w:pPr>
          <w:r>
            <w:fldChar w:fldCharType="begin"/>
          </w:r>
          <w:r>
            <w:instrText xml:space="preserve"> HYPERLINK \l "_Toc19512" </w:instrText>
          </w:r>
          <w:r>
            <w:fldChar w:fldCharType="separate"/>
          </w:r>
          <w:r>
            <w:rPr>
              <w:rFonts w:ascii="Times New Roman" w:hAnsi="Times New Roman" w:cs="Times New Roman"/>
              <w:bCs/>
            </w:rPr>
            <w:t>Articulation Plans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_Toc19512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14:paraId="5F749DBC">
          <w:pPr>
            <w:pStyle w:val="8"/>
            <w:tabs>
              <w:tab w:val="right" w:leader="dot" w:pos="9026"/>
            </w:tabs>
            <w:spacing w:line="360" w:lineRule="auto"/>
            <w:rPr>
              <w:rFonts w:ascii="Times New Roman" w:hAnsi="Times New Roman" w:cs="Times New Roman"/>
            </w:rPr>
          </w:pPr>
          <w:r>
            <w:fldChar w:fldCharType="begin"/>
          </w:r>
          <w:r>
            <w:instrText xml:space="preserve"> HYPERLINK \l "_Toc3783" </w:instrText>
          </w:r>
          <w:r>
            <w:fldChar w:fldCharType="separate"/>
          </w:r>
          <w:r>
            <w:rPr>
              <w:rFonts w:ascii="Times New Roman" w:hAnsi="Times New Roman" w:cs="Times New Roman"/>
              <w:bCs/>
            </w:rPr>
            <w:t>A 4-Year Guide to Progressive Learning &amp; Personal Development</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_Toc3783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14:paraId="4132DFCA">
          <w:pPr>
            <w:pStyle w:val="8"/>
            <w:tabs>
              <w:tab w:val="right" w:leader="dot" w:pos="9026"/>
            </w:tabs>
            <w:spacing w:line="360" w:lineRule="auto"/>
            <w:rPr>
              <w:rFonts w:ascii="Times New Roman" w:hAnsi="Times New Roman" w:cs="Times New Roman"/>
            </w:rPr>
          </w:pPr>
          <w:r>
            <w:fldChar w:fldCharType="begin"/>
          </w:r>
          <w:r>
            <w:instrText xml:space="preserve"> HYPERLINK \l "_Toc17856" </w:instrText>
          </w:r>
          <w:r>
            <w:fldChar w:fldCharType="separate"/>
          </w:r>
          <w:r>
            <w:rPr>
              <w:rFonts w:ascii="Times New Roman" w:hAnsi="Times New Roman" w:cs="Times New Roman"/>
              <w:bCs/>
            </w:rPr>
            <w:t>Study Abroad Applications and Standardized Foreign Language Tests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_Toc17856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14:paraId="2EF56B52">
          <w:pPr>
            <w:spacing w:line="360" w:lineRule="auto"/>
            <w:jc w:val="both"/>
            <w:outlineLvl w:val="0"/>
            <w:rPr>
              <w:rFonts w:ascii="Times New Roman" w:hAnsi="Times New Roman" w:cs="Times New Roman"/>
              <w:bCs/>
              <w:szCs w:val="32"/>
            </w:rPr>
          </w:pPr>
          <w:r>
            <w:rPr>
              <w:rFonts w:ascii="Times New Roman" w:hAnsi="Times New Roman" w:cs="Times New Roman"/>
              <w:bCs/>
            </w:rPr>
            <w:fldChar w:fldCharType="end"/>
          </w:r>
        </w:p>
      </w:sdtContent>
    </w:sdt>
    <w:p w14:paraId="1822FD9C">
      <w:pPr>
        <w:jc w:val="both"/>
        <w:outlineLvl w:val="0"/>
        <w:rPr>
          <w:rFonts w:ascii="Times New Roman" w:hAnsi="Times New Roman" w:cs="Times New Roman"/>
          <w:bCs/>
          <w:szCs w:val="32"/>
        </w:rPr>
      </w:pPr>
    </w:p>
    <w:p w14:paraId="60F3C39C">
      <w:pPr>
        <w:jc w:val="both"/>
        <w:outlineLvl w:val="0"/>
        <w:rPr>
          <w:rFonts w:ascii="Times New Roman" w:hAnsi="Times New Roman" w:cs="Times New Roman"/>
          <w:b/>
          <w:bCs/>
          <w:sz w:val="32"/>
          <w:szCs w:val="32"/>
        </w:rPr>
        <w:sectPr>
          <w:footerReference r:id="rId5" w:type="default"/>
          <w:pgSz w:w="11906" w:h="16838"/>
          <w:pgMar w:top="1440" w:right="1440" w:bottom="1440" w:left="1440" w:header="851" w:footer="992" w:gutter="0"/>
          <w:pgNumType w:start="1"/>
          <w:cols w:space="425" w:num="1"/>
          <w:docGrid w:type="lines" w:linePitch="312" w:charSpace="0"/>
        </w:sectPr>
      </w:pPr>
    </w:p>
    <w:p w14:paraId="02A4132A">
      <w:pPr>
        <w:jc w:val="center"/>
        <w:outlineLvl w:val="0"/>
        <w:rPr>
          <w:rFonts w:ascii="Times New Roman" w:hAnsi="Times New Roman" w:cs="Times New Roman"/>
          <w:b/>
          <w:bCs/>
          <w:sz w:val="32"/>
          <w:szCs w:val="32"/>
        </w:rPr>
      </w:pPr>
      <w:bookmarkStart w:id="7" w:name="_Toc26125"/>
      <w:r>
        <w:rPr>
          <w:rFonts w:hint="eastAsia" w:ascii="Times New Roman" w:hAnsi="Times New Roman" w:cs="Times New Roman"/>
          <w:b/>
          <w:bCs/>
          <w:sz w:val="32"/>
          <w:szCs w:val="32"/>
        </w:rPr>
        <w:t>Welcome Speech from the Presidents</w:t>
      </w:r>
      <w:bookmarkEnd w:id="7"/>
    </w:p>
    <w:p w14:paraId="6B7FDD6A">
      <w:pPr>
        <w:rPr>
          <w:rFonts w:ascii="Times New Roman" w:hAnsi="Times New Roman" w:cs="Times New Roman"/>
        </w:rPr>
      </w:pPr>
      <w:r>
        <w:rPr>
          <w:rFonts w:ascii="Times New Roman" w:hAnsi="Times New Roman" w:cs="Times New Roman"/>
        </w:rPr>
        <w:t>Dear students,</w:t>
      </w:r>
    </w:p>
    <w:p w14:paraId="235E1D54">
      <w:pPr>
        <w:rPr>
          <w:rFonts w:ascii="Times New Roman" w:hAnsi="Times New Roman" w:cs="Times New Roman"/>
        </w:rPr>
      </w:pPr>
      <w:r>
        <w:rPr>
          <w:rFonts w:ascii="Times New Roman" w:hAnsi="Times New Roman" w:cs="Times New Roman"/>
        </w:rPr>
        <w:t>Welcome to NAU-TIANHUA Joint NAU-TH Institute! As the vice president in charge of international exchanges, I am honored to express my heartfelt congratulations on your admission.</w:t>
      </w:r>
    </w:p>
    <w:p w14:paraId="6C97E69F">
      <w:pPr>
        <w:rPr>
          <w:rFonts w:ascii="Times New Roman" w:hAnsi="Times New Roman" w:cs="Times New Roman"/>
        </w:rPr>
      </w:pPr>
      <w:r>
        <w:rPr>
          <w:rFonts w:ascii="Times New Roman" w:hAnsi="Times New Roman" w:cs="Times New Roman"/>
        </w:rPr>
        <w:t>Our university is dedicated to providing you with top-notch educational resources. You will have the opportunity to learn from renowned domestic and international faculty members and use advanced teaching facilities. The international curriculum will allow you to broaden your horizons and gain a deeper understanding of global cultures and values.</w:t>
      </w:r>
    </w:p>
    <w:p w14:paraId="1A774A11">
      <w:pPr>
        <w:rPr>
          <w:rFonts w:ascii="Times New Roman" w:hAnsi="Times New Roman" w:cs="Times New Roman"/>
        </w:rPr>
      </w:pPr>
      <w:r>
        <w:rPr>
          <w:rFonts w:ascii="Times New Roman" w:hAnsi="Times New Roman" w:cs="Times New Roman"/>
        </w:rPr>
        <w:t>During your studies, you will face many challenges and opportunities. I encourage you to actively participate in various academic and cultural activities, enhance your communication skills and teamwork abilities, and develop into a well-rounded global talent. Our faculty and staff will always be here to support you and help you overcome any difficulties.</w:t>
      </w:r>
    </w:p>
    <w:p w14:paraId="6D611BA8">
      <w:pPr>
        <w:rPr>
          <w:rFonts w:ascii="Times New Roman" w:hAnsi="Times New Roman" w:cs="Times New Roman"/>
        </w:rPr>
      </w:pPr>
      <w:r>
        <w:rPr>
          <w:rFonts w:ascii="Times New Roman" w:hAnsi="Times New Roman" w:cs="Times New Roman"/>
        </w:rPr>
        <w:t>Once again, welcome to our university. I hope you will achieve excellent academic results and create unforgettable memories here.</w:t>
      </w:r>
    </w:p>
    <w:p w14:paraId="416EDFB0">
      <w:pPr>
        <w:rPr>
          <w:rFonts w:ascii="Times New Roman" w:hAnsi="Times New Roman" w:cs="Times New Roman"/>
        </w:rPr>
      </w:pPr>
      <w:r>
        <w:rPr>
          <w:rFonts w:ascii="Times New Roman" w:hAnsi="Times New Roman" w:cs="Times New Roman"/>
        </w:rPr>
        <w:t>Best wishes,</w:t>
      </w:r>
    </w:p>
    <w:p w14:paraId="55882CE4">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Yue XU</w:t>
      </w:r>
    </w:p>
    <w:p w14:paraId="642F0B61">
      <w:pPr>
        <w:rPr>
          <w:rFonts w:ascii="Times New Roman" w:hAnsi="Times New Roman" w:cs="Times New Roman"/>
        </w:rPr>
      </w:pPr>
      <w:r>
        <w:rPr>
          <w:rFonts w:ascii="Times New Roman" w:hAnsi="Times New Roman" w:cs="Times New Roman"/>
        </w:rPr>
        <w:t>Vice President of Tianhua College</w:t>
      </w:r>
      <w:r>
        <w:rPr>
          <w:rFonts w:ascii="Times New Roman" w:hAnsi="Times New Roman" w:cs="Times New Roman"/>
        </w:rPr>
        <w:br w:type="page"/>
      </w:r>
    </w:p>
    <w:p w14:paraId="7BD47F4C">
      <w:pPr>
        <w:pStyle w:val="2"/>
        <w:jc w:val="center"/>
        <w:rPr>
          <w:rFonts w:ascii="Times New Roman" w:hAnsi="Times New Roman" w:cs="Times New Roman"/>
        </w:rPr>
      </w:pPr>
      <w:bookmarkStart w:id="8" w:name="_Toc22973"/>
      <w:r>
        <w:rPr>
          <w:rFonts w:hint="eastAsia" w:ascii="Times New Roman" w:hAnsi="Times New Roman" w:cs="Times New Roman"/>
        </w:rPr>
        <w:t>Program Overview</w:t>
      </w:r>
      <w:bookmarkEnd w:id="8"/>
    </w:p>
    <w:p w14:paraId="22247881">
      <w:pPr>
        <w:rPr>
          <w:rFonts w:ascii="Times New Roman" w:hAnsi="Times New Roman" w:cs="Times New Roman"/>
          <w:b/>
        </w:rPr>
      </w:pPr>
      <w:r>
        <w:rPr>
          <w:rFonts w:ascii="Times New Roman" w:hAnsi="Times New Roman" w:cs="Times New Roman"/>
          <w:b/>
        </w:rPr>
        <w:t>I. Project Background</w:t>
      </w:r>
    </w:p>
    <w:p w14:paraId="6C2FA3EF">
      <w:pPr>
        <w:ind w:firstLine="420"/>
        <w:rPr>
          <w:rFonts w:ascii="Times New Roman" w:hAnsi="Times New Roman" w:cs="Times New Roman"/>
        </w:rPr>
      </w:pPr>
      <w:r>
        <w:rPr>
          <w:rFonts w:ascii="Times New Roman" w:hAnsi="Times New Roman" w:cs="Times New Roman"/>
        </w:rPr>
        <w:t>Northern Arizona University NAU-TH Institute of Shanghai Normal University Tianhua College (hereinafter referred to as the “NAU-TH Institute”), a Chinese-foreign cooperative education institution jointly established by Shanghai Normal University Tianhua College and Northern Arizona University, received approval from the Ministry of Education</w:t>
      </w:r>
      <w:r>
        <w:t xml:space="preserve"> </w:t>
      </w:r>
      <w:r>
        <w:rPr>
          <w:rFonts w:ascii="Times New Roman" w:hAnsi="Times New Roman" w:cs="Times New Roman"/>
        </w:rPr>
        <w:t>of the People's Republic of China in April 2022. It holds the license number MOE31USA01DNR20222289N and is valid until June 30, 2042.</w:t>
      </w:r>
    </w:p>
    <w:p w14:paraId="7AB0F511">
      <w:pPr>
        <w:ind w:firstLine="420"/>
        <w:rPr>
          <w:rFonts w:ascii="Times New Roman" w:hAnsi="Times New Roman" w:cs="Times New Roman"/>
        </w:rPr>
      </w:pPr>
      <w:r>
        <w:rPr>
          <w:rFonts w:ascii="Times New Roman" w:hAnsi="Times New Roman" w:cs="Times New Roman"/>
        </w:rPr>
        <w:t>The NAU-TH Institute currently offers two undergraduate programs: Early Childhood Education (040106H) and Elementary Education (040107H), with an annual enrollment of 100 students per program. In September 2022, the first cohort of 197 students officially enrolled and registered.</w:t>
      </w:r>
    </w:p>
    <w:p w14:paraId="71B68715">
      <w:pPr>
        <w:rPr>
          <w:rFonts w:ascii="Times New Roman" w:hAnsi="Times New Roman" w:cs="Times New Roman"/>
          <w:b/>
        </w:rPr>
      </w:pPr>
      <w:r>
        <w:rPr>
          <w:rFonts w:ascii="Times New Roman" w:hAnsi="Times New Roman" w:cs="Times New Roman"/>
          <w:b/>
        </w:rPr>
        <w:t>II. Introduction to Partner Institutions</w:t>
      </w:r>
    </w:p>
    <w:p w14:paraId="02691EDA">
      <w:pPr>
        <w:ind w:firstLine="420"/>
        <w:rPr>
          <w:rFonts w:ascii="Times New Roman" w:hAnsi="Times New Roman" w:cs="Times New Roman"/>
        </w:rPr>
      </w:pPr>
      <w:r>
        <w:rPr>
          <w:rFonts w:ascii="Times New Roman" w:hAnsi="Times New Roman" w:cs="Times New Roman"/>
          <w:b/>
        </w:rPr>
        <w:t>Shanghai Normal University Tianhua College:</w:t>
      </w:r>
      <w:r>
        <w:rPr>
          <w:rFonts w:ascii="Times New Roman" w:hAnsi="Times New Roman" w:cs="Times New Roman"/>
        </w:rPr>
        <w:t xml:space="preserve"> Established in 2005, it is a full-time undergraduate-level independent college with independent legal status, independent enrollment, and the authority to issue diplomas and bachelor's degrees. The college offers 31 programs across seven disciplines, with 14 programs, including both Early Childhood Education and Elementary Education, recognized as provincial first-class undergraduate programs. Tianhua College has placed a strong emphasis on international collaboration. The college has established one Sino-foreign cooperative education institution with Northern Arizona University, three Sino-foreign cooperative programs with Western Oregon University, Concordia University Wisconsin, and the University of Alabama, and 14 collegiate - level international cooperative programs with universities in the United States, the United Kingdom of Great Britain, France, and Germany.</w:t>
      </w:r>
    </w:p>
    <w:p w14:paraId="15D14C2B">
      <w:pPr>
        <w:ind w:firstLine="420"/>
        <w:rPr>
          <w:rFonts w:ascii="Times New Roman" w:hAnsi="Times New Roman" w:cs="Times New Roman"/>
        </w:rPr>
      </w:pPr>
      <w:r>
        <w:rPr>
          <w:rFonts w:ascii="Times New Roman" w:hAnsi="Times New Roman" w:cs="Times New Roman"/>
          <w:b/>
        </w:rPr>
        <w:t>Northern Arizona University, U.S (NAU):</w:t>
      </w:r>
      <w:r>
        <w:rPr>
          <w:rFonts w:ascii="Times New Roman" w:hAnsi="Times New Roman" w:cs="Times New Roman"/>
        </w:rPr>
        <w:t xml:space="preserve"> Founded in 1899, NAU is a century-old public university with a long tradition in teacher education. It holds multiple top-tier accreditations, including those from the National Council for Accreditation of Teacher Education (NCATE) and the Higher Learning Commission (HLC). It has been ranked among the best education schools in the U.S. by U.S. News and World Report. The College of Education at NAU boasts over 105 faculty members with extensive research and teaching experience, offering 17 undergraduate, 26 master, and 5 doctoral programs.</w:t>
      </w:r>
    </w:p>
    <w:p w14:paraId="1963BF3B">
      <w:pPr>
        <w:rPr>
          <w:rFonts w:ascii="Times New Roman" w:hAnsi="Times New Roman" w:cs="Times New Roman"/>
          <w:b/>
        </w:rPr>
      </w:pPr>
      <w:r>
        <w:rPr>
          <w:rFonts w:ascii="Times New Roman" w:hAnsi="Times New Roman" w:cs="Times New Roman"/>
          <w:b/>
        </w:rPr>
        <w:t>III. Educational Objectives</w:t>
      </w:r>
    </w:p>
    <w:p w14:paraId="22ABE7FE">
      <w:pPr>
        <w:ind w:firstLine="420"/>
        <w:jc w:val="both"/>
        <w:rPr>
          <w:rFonts w:ascii="Times New Roman" w:hAnsi="Times New Roman" w:cs="Times New Roman"/>
        </w:rPr>
      </w:pPr>
      <w:r>
        <w:rPr>
          <w:rFonts w:ascii="Times New Roman" w:hAnsi="Times New Roman" w:cs="Times New Roman"/>
        </w:rPr>
        <w:t>Elementary Education Program: To cultivate high-quality, professional Elementary Education talents who are passionate about Elementary Education, uphold noble teacher ethics, possess a child-centered approach, have a broad cultural knowledge base, solid teaching skills, and international educational perspectives, and are capable of excelling in Elementary Education teaching and research.</w:t>
      </w:r>
    </w:p>
    <w:p w14:paraId="37EFBF89">
      <w:pPr>
        <w:ind w:firstLine="420"/>
        <w:jc w:val="both"/>
        <w:rPr>
          <w:rFonts w:ascii="Times New Roman" w:hAnsi="Times New Roman" w:cs="Times New Roman"/>
        </w:rPr>
      </w:pPr>
      <w:r>
        <w:rPr>
          <w:rFonts w:ascii="Times New Roman" w:hAnsi="Times New Roman" w:cs="Times New Roman"/>
        </w:rPr>
        <w:t>Early Childhood Education Program: To cultivate Early Childhood Education talents with international perspectives on children, education, and teaching, as well as practical abilities in scientific childcare. Students will become familiar with policies and regulations in Chinese and international Early Childhood Education and stay updated on theoretical advancements and trends in the field.</w:t>
      </w:r>
    </w:p>
    <w:p w14:paraId="15E4D8A5">
      <w:pPr>
        <w:ind w:firstLine="420"/>
        <w:jc w:val="both"/>
        <w:rPr>
          <w:rFonts w:ascii="Times New Roman" w:hAnsi="Times New Roman" w:cs="Times New Roman"/>
        </w:rPr>
      </w:pPr>
      <w:r>
        <w:rPr>
          <w:rFonts w:ascii="Times New Roman" w:hAnsi="Times New Roman" w:cs="Times New Roman"/>
        </w:rPr>
        <w:t xml:space="preserve">The Early Childhood and Elementary Education programs emphasize practicality, internationalization, and intelligence. In recent years, there has been a strong demand for enrollment in the college's education programs, with overall admission rates being favorable. The employment rate over the past five years has exceeded 90%, effectively supplementing the shortage of preschool and </w:t>
      </w:r>
      <w:r>
        <w:rPr>
          <w:rFonts w:hint="eastAsia" w:ascii="Times New Roman" w:hAnsi="Times New Roman" w:cs="Times New Roman"/>
        </w:rPr>
        <w:t>e</w:t>
      </w:r>
      <w:r>
        <w:rPr>
          <w:rFonts w:ascii="Times New Roman" w:hAnsi="Times New Roman" w:cs="Times New Roman"/>
        </w:rPr>
        <w:t xml:space="preserve">lementary </w:t>
      </w:r>
      <w:r>
        <w:rPr>
          <w:rFonts w:hint="eastAsia" w:ascii="Times New Roman" w:hAnsi="Times New Roman" w:cs="Times New Roman"/>
        </w:rPr>
        <w:t>e</w:t>
      </w:r>
      <w:r>
        <w:rPr>
          <w:rFonts w:ascii="Times New Roman" w:hAnsi="Times New Roman" w:cs="Times New Roman"/>
        </w:rPr>
        <w:t>ducation talents.</w:t>
      </w:r>
    </w:p>
    <w:p w14:paraId="0487F46B">
      <w:pPr>
        <w:ind w:firstLine="480" w:firstLineChars="200"/>
        <w:jc w:val="both"/>
        <w:rPr>
          <w:rFonts w:ascii="Times New Roman" w:hAnsi="Times New Roman" w:cs="Times New Roman"/>
        </w:rPr>
      </w:pPr>
      <w:r>
        <w:rPr>
          <w:rFonts w:ascii="Times New Roman" w:hAnsi="Times New Roman" w:cs="Times New Roman"/>
        </w:rPr>
        <w:t>The NAU-TH Institute aims to cultivate applied, interdisciplinary, and integrated talents who are well-adapted to the reform and development of the education sector. Graduates will possess solid theoretical knowledge, practical skills, international perspectives, strong professional ethics, and outstanding reflective and cross-cultural communication abilities.</w:t>
      </w:r>
    </w:p>
    <w:p w14:paraId="0393B075">
      <w:pPr>
        <w:rPr>
          <w:rFonts w:ascii="Times New Roman" w:hAnsi="Times New Roman" w:cs="Times New Roman"/>
        </w:rPr>
      </w:pPr>
    </w:p>
    <w:p w14:paraId="53E52922">
      <w:pPr>
        <w:jc w:val="both"/>
        <w:rPr>
          <w:rFonts w:ascii="Times New Roman" w:hAnsi="Times New Roman" w:cs="Times New Roman"/>
          <w:b/>
          <w:bCs/>
        </w:rPr>
      </w:pPr>
      <w:r>
        <w:rPr>
          <w:rFonts w:ascii="Times New Roman" w:hAnsi="Times New Roman" w:cs="Times New Roman"/>
          <w:b/>
          <w:bCs/>
        </w:rPr>
        <w:t>IV. Curriculum</w:t>
      </w:r>
    </w:p>
    <w:p w14:paraId="1967D2C6">
      <w:pPr>
        <w:ind w:firstLine="420"/>
        <w:jc w:val="both"/>
        <w:rPr>
          <w:rFonts w:ascii="Times New Roman" w:hAnsi="Times New Roman" w:cs="Times New Roman"/>
        </w:rPr>
      </w:pPr>
      <w:r>
        <w:rPr>
          <w:rFonts w:ascii="Times New Roman" w:hAnsi="Times New Roman" w:cs="Times New Roman"/>
        </w:rPr>
        <w:t xml:space="preserve">Elementary Education Program: Core courses include </w:t>
      </w:r>
      <w:r>
        <w:rPr>
          <w:rFonts w:hint="eastAsia" w:ascii="Times New Roman" w:hAnsi="Times New Roman" w:cs="Times New Roman"/>
        </w:rPr>
        <w:t>Educational Psychology for Education, Elementary School Curriculum, Methods/Materials in Second Lang Teaching and SEI, Principles of Mathematics I &amp; II, Foundations of Multicultural Education, Evaluation of Learning, Knowing and Learning in Science, Social Studies and Evidence-based Practices in Elementary, Science and Evidence-based Practices in Elementary, Mathematics and Evidence-based Practice in Elementary, Language and Literacy, Technology in the Classroom</w:t>
      </w:r>
      <w:r>
        <w:rPr>
          <w:rFonts w:ascii="Times New Roman" w:hAnsi="Times New Roman" w:cs="Times New Roman"/>
        </w:rPr>
        <w:t>.</w:t>
      </w:r>
    </w:p>
    <w:p w14:paraId="3F0DAC1A">
      <w:pPr>
        <w:ind w:firstLine="420"/>
        <w:jc w:val="both"/>
        <w:rPr>
          <w:rFonts w:ascii="Times New Roman" w:hAnsi="Times New Roman" w:cs="Times New Roman"/>
        </w:rPr>
      </w:pPr>
      <w:r>
        <w:rPr>
          <w:rFonts w:ascii="Times New Roman" w:hAnsi="Times New Roman" w:cs="Times New Roman"/>
        </w:rPr>
        <w:t xml:space="preserve">Early Childhood Education Program: Core courses include </w:t>
      </w:r>
      <w:r>
        <w:rPr>
          <w:rFonts w:hint="eastAsia" w:ascii="Times New Roman" w:hAnsi="Times New Roman" w:cs="Times New Roman"/>
        </w:rPr>
        <w:t>Foundation of Child Development, Educational Psychology for Education, Introduction to Early Childhood Education, Foundation of Multicultural Education, Literacy in Early Childhood, Children</w:t>
      </w:r>
      <w:r>
        <w:rPr>
          <w:rFonts w:ascii="Times New Roman" w:hAnsi="Times New Roman" w:cs="Times New Roman"/>
        </w:rPr>
        <w:t>’</w:t>
      </w:r>
      <w:r>
        <w:rPr>
          <w:rFonts w:hint="eastAsia" w:ascii="Times New Roman" w:hAnsi="Times New Roman" w:cs="Times New Roman"/>
        </w:rPr>
        <w:t>s Literature, Blended Methods in Early Childhood Math &amp; Science, Curriculum &amp; Assessment in Early Childhood, Foundation of Special Education: Early Childhood, Structured English Immersion in Early Childhood Settings</w:t>
      </w:r>
      <w:r>
        <w:rPr>
          <w:rFonts w:ascii="Times New Roman" w:hAnsi="Times New Roman" w:cs="Times New Roman"/>
        </w:rPr>
        <w:t>.</w:t>
      </w:r>
    </w:p>
    <w:p w14:paraId="0A9047CD">
      <w:pPr>
        <w:jc w:val="both"/>
        <w:rPr>
          <w:rFonts w:ascii="Times New Roman" w:hAnsi="Times New Roman" w:cs="Times New Roman"/>
        </w:rPr>
      </w:pPr>
    </w:p>
    <w:p w14:paraId="5C1F3B98">
      <w:pPr>
        <w:jc w:val="both"/>
        <w:rPr>
          <w:rFonts w:ascii="Times New Roman" w:hAnsi="Times New Roman" w:cs="Times New Roman"/>
          <w:b/>
          <w:bCs/>
        </w:rPr>
      </w:pPr>
      <w:r>
        <w:rPr>
          <w:rFonts w:ascii="Times New Roman" w:hAnsi="Times New Roman" w:cs="Times New Roman"/>
          <w:b/>
          <w:bCs/>
        </w:rPr>
        <w:t>V. Faculty</w:t>
      </w:r>
    </w:p>
    <w:p w14:paraId="353E11EF">
      <w:pPr>
        <w:ind w:firstLine="420"/>
        <w:jc w:val="both"/>
        <w:rPr>
          <w:rFonts w:ascii="Times New Roman" w:hAnsi="Times New Roman" w:cs="Times New Roman"/>
        </w:rPr>
      </w:pPr>
      <w:r>
        <w:rPr>
          <w:rFonts w:ascii="Times New Roman" w:hAnsi="Times New Roman" w:cs="Times New Roman"/>
        </w:rPr>
        <w:t>Tianhua Faculty: Tianhua College's education programs currently have 87 full-time faculty members and administrators, including 45 with doctoral degrees. Three-quarters of the faculty have overseas study or visiting experience and are capable of delivering courses in English.</w:t>
      </w:r>
    </w:p>
    <w:p w14:paraId="2942BDE4">
      <w:pPr>
        <w:ind w:firstLine="420"/>
        <w:jc w:val="both"/>
        <w:rPr>
          <w:rFonts w:ascii="Times New Roman" w:hAnsi="Times New Roman" w:cs="Times New Roman"/>
        </w:rPr>
      </w:pPr>
      <w:r>
        <w:rPr>
          <w:rFonts w:ascii="Times New Roman" w:hAnsi="Times New Roman" w:cs="Times New Roman"/>
        </w:rPr>
        <w:t>NAU Faculty: The College of Education at NAU has over 105 experienced faculty members in research and teaching. NAU commits to sending around 16 senior faculty members each year to Tianhua College to ensure teaching quality and student learning outcomes.</w:t>
      </w:r>
    </w:p>
    <w:p w14:paraId="007B92EC">
      <w:pPr>
        <w:jc w:val="both"/>
        <w:rPr>
          <w:rFonts w:ascii="Times New Roman" w:hAnsi="Times New Roman" w:cs="Times New Roman"/>
        </w:rPr>
      </w:pPr>
    </w:p>
    <w:p w14:paraId="1FC018F7">
      <w:pPr>
        <w:jc w:val="both"/>
        <w:rPr>
          <w:rFonts w:ascii="Times New Roman" w:hAnsi="Times New Roman" w:cs="Times New Roman"/>
          <w:b/>
          <w:bCs/>
        </w:rPr>
      </w:pPr>
      <w:r>
        <w:rPr>
          <w:rFonts w:ascii="Times New Roman" w:hAnsi="Times New Roman" w:cs="Times New Roman"/>
          <w:b/>
          <w:bCs/>
        </w:rPr>
        <w:t>VI. Teaching Features</w:t>
      </w:r>
    </w:p>
    <w:p w14:paraId="278A7C2C">
      <w:pPr>
        <w:ind w:firstLine="420"/>
        <w:jc w:val="both"/>
        <w:rPr>
          <w:rFonts w:ascii="Times New Roman" w:hAnsi="Times New Roman" w:cs="Times New Roman"/>
        </w:rPr>
      </w:pPr>
      <w:r>
        <w:rPr>
          <w:rFonts w:ascii="Times New Roman" w:hAnsi="Times New Roman" w:cs="Times New Roman"/>
        </w:rPr>
        <w:t>International Teaching Model: By introducing at least one-third of the courses and faculty, the program incorporates modern Western educational concepts and professional courses, enriching the breadth of disciplinary education. It emphasizes comprehensive modern educational technology and implements internationally aligned curricula and teaching plans tailored to China's specific conditions.</w:t>
      </w:r>
    </w:p>
    <w:p w14:paraId="06CA6B0F">
      <w:pPr>
        <w:ind w:firstLine="420"/>
        <w:jc w:val="both"/>
        <w:rPr>
          <w:rFonts w:ascii="Times New Roman" w:hAnsi="Times New Roman" w:cs="Times New Roman"/>
        </w:rPr>
      </w:pPr>
      <w:r>
        <w:rPr>
          <w:rFonts w:ascii="Times New Roman" w:hAnsi="Times New Roman" w:cs="Times New Roman"/>
        </w:rPr>
        <w:t>Practical Teaching: The Early Childhood Education program has signed training agreements with 130 kindergartens, including the affiliated bilingual school of East China Normal University and Anqing Kindergarten. The Elementary Education program has established partnerships with 21 schools, such as Zhuqiao School and Jiading Experimental Primary School in Shanghai, providing students with extensive internship and practical opportunities.</w:t>
      </w:r>
    </w:p>
    <w:p w14:paraId="1E79C9B9">
      <w:pPr>
        <w:jc w:val="both"/>
        <w:rPr>
          <w:rFonts w:ascii="Times New Roman" w:hAnsi="Times New Roman" w:cs="Times New Roman"/>
        </w:rPr>
      </w:pPr>
    </w:p>
    <w:p w14:paraId="413C80EE">
      <w:pPr>
        <w:jc w:val="both"/>
        <w:rPr>
          <w:rFonts w:ascii="Times New Roman" w:hAnsi="Times New Roman" w:cs="Times New Roman"/>
          <w:b/>
          <w:bCs/>
        </w:rPr>
      </w:pPr>
      <w:r>
        <w:rPr>
          <w:rFonts w:ascii="Times New Roman" w:hAnsi="Times New Roman" w:cs="Times New Roman"/>
          <w:b/>
          <w:bCs/>
        </w:rPr>
        <w:t>VII. Graduation and Degrees</w:t>
      </w:r>
    </w:p>
    <w:p w14:paraId="492B0DEE">
      <w:pPr>
        <w:ind w:firstLine="420"/>
        <w:jc w:val="both"/>
        <w:rPr>
          <w:rFonts w:ascii="Times New Roman" w:hAnsi="Times New Roman" w:cs="Times New Roman"/>
        </w:rPr>
      </w:pPr>
      <w:r>
        <w:rPr>
          <w:rFonts w:ascii="Times New Roman" w:hAnsi="Times New Roman" w:cs="Times New Roman"/>
        </w:rPr>
        <w:t>Graduation Requirements: Students must complete all required theoretical courses and practical components within the valid study period, pass assessments, and earn 175 credits to graduate.</w:t>
      </w:r>
    </w:p>
    <w:p w14:paraId="13C22EFE">
      <w:pPr>
        <w:ind w:firstLine="420"/>
        <w:jc w:val="both"/>
        <w:rPr>
          <w:rFonts w:ascii="Times New Roman" w:hAnsi="Times New Roman" w:cs="Times New Roman"/>
        </w:rPr>
      </w:pPr>
      <w:r>
        <w:rPr>
          <w:rFonts w:ascii="Times New Roman" w:hAnsi="Times New Roman" w:cs="Times New Roman"/>
        </w:rPr>
        <w:t>Degree Conferral: Graduates who meet the degree requirements will receive a Bachelor of Education degree from Shanghai Normal University Tianhua College and a bachelor's degree from Northern Arizona University</w:t>
      </w:r>
      <w:r>
        <w:rPr>
          <w:rFonts w:hint="eastAsia" w:ascii="Times New Roman" w:hAnsi="Times New Roman" w:cs="Times New Roman"/>
        </w:rPr>
        <w:t xml:space="preserve"> (Please refer to Page 32 &amp; 35 for detailed information) </w:t>
      </w:r>
      <w:r>
        <w:rPr>
          <w:rFonts w:ascii="Times New Roman" w:hAnsi="Times New Roman" w:cs="Times New Roman"/>
        </w:rPr>
        <w:t>.</w:t>
      </w:r>
    </w:p>
    <w:p w14:paraId="1B917D59">
      <w:pPr>
        <w:jc w:val="both"/>
        <w:rPr>
          <w:rFonts w:ascii="Times New Roman" w:hAnsi="Times New Roman" w:cs="Times New Roman"/>
        </w:rPr>
        <w:sectPr>
          <w:footerReference r:id="rId6" w:type="default"/>
          <w:pgSz w:w="11906" w:h="16838"/>
          <w:pgMar w:top="1440" w:right="1440" w:bottom="1440" w:left="1440" w:header="851" w:footer="992" w:gutter="0"/>
          <w:cols w:space="425" w:num="1"/>
          <w:docGrid w:type="lines" w:linePitch="312" w:charSpace="0"/>
        </w:sectPr>
      </w:pPr>
    </w:p>
    <w:p w14:paraId="3989F541">
      <w:pPr>
        <w:pageBreakBefore/>
        <w:jc w:val="center"/>
        <w:outlineLvl w:val="0"/>
        <w:rPr>
          <w:rStyle w:val="17"/>
        </w:rPr>
      </w:pPr>
      <w:bookmarkStart w:id="9" w:name="_Toc11460"/>
      <w:r>
        <w:rPr>
          <w:rFonts w:ascii="Times New Roman" w:hAnsi="Times New Roman" w:cs="Times New Roman"/>
          <w:b/>
          <w:bCs/>
          <w:sz w:val="32"/>
          <w:szCs w:val="32"/>
        </w:rPr>
        <w:t>Contact Information</w:t>
      </w:r>
      <w:bookmarkEnd w:id="9"/>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gridCol w:w="7087"/>
      </w:tblGrid>
      <w:tr w14:paraId="2D6BEF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087" w:type="dxa"/>
            <w:tcBorders>
              <w:top w:val="nil"/>
              <w:left w:val="nil"/>
              <w:bottom w:val="nil"/>
            </w:tcBorders>
            <w:vAlign w:val="center"/>
          </w:tcPr>
          <w:p w14:paraId="5F0DA770">
            <w:pPr>
              <w:widowControl w:val="0"/>
              <w:jc w:val="center"/>
              <w:rPr>
                <w:rFonts w:ascii="Times New Roman" w:hAnsi="Times New Roman" w:cs="Times New Roman"/>
                <w:b/>
                <w:bCs/>
              </w:rPr>
            </w:pPr>
          </w:p>
          <w:p w14:paraId="59D95DA4">
            <w:pPr>
              <w:widowControl w:val="0"/>
              <w:jc w:val="center"/>
              <w:rPr>
                <w:rFonts w:ascii="Times New Roman" w:hAnsi="Times New Roman" w:cs="Times New Roman"/>
              </w:rPr>
            </w:pPr>
            <w:r>
              <w:rPr>
                <w:rFonts w:ascii="Times New Roman" w:hAnsi="Times New Roman" w:cs="Times New Roman"/>
                <w:b/>
                <w:bCs/>
              </w:rPr>
              <w:t>Shanghai Normal University Tianhua College</w:t>
            </w:r>
          </w:p>
        </w:tc>
        <w:tc>
          <w:tcPr>
            <w:tcW w:w="7087" w:type="dxa"/>
            <w:tcBorders>
              <w:top w:val="nil"/>
              <w:bottom w:val="nil"/>
              <w:right w:val="nil"/>
            </w:tcBorders>
            <w:vAlign w:val="center"/>
          </w:tcPr>
          <w:p w14:paraId="46A5C4EB">
            <w:pPr>
              <w:widowControl w:val="0"/>
              <w:jc w:val="center"/>
              <w:rPr>
                <w:rFonts w:ascii="Times New Roman" w:hAnsi="Times New Roman" w:cs="Times New Roman"/>
                <w:b/>
                <w:bCs/>
              </w:rPr>
            </w:pPr>
          </w:p>
          <w:p w14:paraId="3ACFBFBF">
            <w:pPr>
              <w:widowControl w:val="0"/>
              <w:jc w:val="center"/>
              <w:rPr>
                <w:rFonts w:ascii="Times New Roman" w:hAnsi="Times New Roman" w:cs="Times New Roman"/>
              </w:rPr>
            </w:pPr>
            <w:r>
              <w:rPr>
                <w:rFonts w:ascii="Times New Roman" w:hAnsi="Times New Roman" w:cs="Times New Roman"/>
                <w:b/>
                <w:bCs/>
              </w:rPr>
              <w:t>Northern Arizona University</w:t>
            </w:r>
          </w:p>
        </w:tc>
      </w:tr>
    </w:tbl>
    <w:p w14:paraId="50059731"/>
    <w:p w14:paraId="6442E7B1"/>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gridCol w:w="7087"/>
      </w:tblGrid>
      <w:tr w14:paraId="3010D8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4" w:type="dxa"/>
            <w:gridSpan w:val="2"/>
            <w:tcBorders>
              <w:top w:val="single" w:color="auto" w:sz="4" w:space="0"/>
              <w:left w:val="single" w:color="auto" w:sz="4" w:space="0"/>
              <w:right w:val="single" w:color="auto" w:sz="4" w:space="0"/>
            </w:tcBorders>
          </w:tcPr>
          <w:p w14:paraId="58A20E25">
            <w:pPr>
              <w:widowControl w:val="0"/>
              <w:jc w:val="center"/>
              <w:rPr>
                <w:b/>
              </w:rPr>
            </w:pPr>
            <w:r>
              <w:rPr>
                <w:rFonts w:ascii="Times New Roman" w:hAnsi="Times New Roman" w:cs="Times New Roman"/>
                <w:b/>
              </w:rPr>
              <w:t>Vice Presidents</w:t>
            </w:r>
          </w:p>
        </w:tc>
      </w:tr>
      <w:tr w14:paraId="2CF37E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7087" w:type="dxa"/>
            <w:tcBorders>
              <w:left w:val="single" w:color="auto" w:sz="4" w:space="0"/>
              <w:bottom w:val="single" w:color="auto" w:sz="4" w:space="0"/>
            </w:tcBorders>
          </w:tcPr>
          <w:p w14:paraId="2DE1A3D8">
            <w:pPr>
              <w:widowControl w:val="0"/>
              <w:jc w:val="center"/>
              <w:rPr>
                <w:rFonts w:ascii="Times New Roman" w:hAnsi="Times New Roman" w:cs="Times New Roman"/>
                <w:b/>
              </w:rPr>
            </w:pPr>
            <w:r>
              <w:rPr>
                <w:rFonts w:ascii="Times New Roman" w:hAnsi="Times New Roman" w:cs="Times New Roman"/>
                <w:b/>
              </w:rPr>
              <w:t>Yue X</w:t>
            </w:r>
            <w:r>
              <w:rPr>
                <w:rFonts w:hint="eastAsia" w:ascii="Times New Roman" w:hAnsi="Times New Roman" w:cs="Times New Roman"/>
                <w:b/>
              </w:rPr>
              <w:t>U</w:t>
            </w:r>
          </w:p>
          <w:p w14:paraId="67E5525D">
            <w:pPr>
              <w:widowControl w:val="0"/>
              <w:numPr>
                <w:ilvl w:val="0"/>
                <w:numId w:val="1"/>
              </w:numPr>
              <w:jc w:val="both"/>
              <w:rPr>
                <w:rFonts w:ascii="Times New Roman" w:hAnsi="Times New Roman" w:cs="Times New Roman"/>
              </w:rPr>
            </w:pPr>
            <w:r>
              <w:rPr>
                <w:rFonts w:ascii="Times New Roman" w:hAnsi="Times New Roman" w:cs="Times New Roman"/>
              </w:rPr>
              <w:t>Vice President</w:t>
            </w:r>
          </w:p>
          <w:p w14:paraId="37F43E8E">
            <w:pPr>
              <w:widowControl w:val="0"/>
              <w:numPr>
                <w:ilvl w:val="0"/>
                <w:numId w:val="1"/>
              </w:numPr>
              <w:jc w:val="both"/>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"mailto:aprilxu@vip.sina.com" </w:instrText>
            </w:r>
            <w:r>
              <w:fldChar w:fldCharType="separate"/>
            </w:r>
            <w:r>
              <w:rPr>
                <w:rStyle w:val="16"/>
                <w:rFonts w:ascii="Times New Roman" w:hAnsi="Times New Roman" w:cs="Times New Roman"/>
              </w:rPr>
              <w:t>aprilxu@vip.sina.com</w:t>
            </w:r>
            <w:r>
              <w:rPr>
                <w:rStyle w:val="16"/>
                <w:rFonts w:ascii="Times New Roman" w:hAnsi="Times New Roman" w:cs="Times New Roman"/>
              </w:rPr>
              <w:fldChar w:fldCharType="end"/>
            </w:r>
          </w:p>
        </w:tc>
        <w:tc>
          <w:tcPr>
            <w:tcW w:w="7087" w:type="dxa"/>
            <w:tcBorders>
              <w:bottom w:val="single" w:color="auto" w:sz="4" w:space="0"/>
              <w:right w:val="single" w:color="auto" w:sz="4" w:space="0"/>
            </w:tcBorders>
          </w:tcPr>
          <w:p w14:paraId="59B1DEF1">
            <w:pPr>
              <w:widowControl w:val="0"/>
              <w:jc w:val="center"/>
              <w:rPr>
                <w:rFonts w:ascii="Times New Roman" w:hAnsi="Times New Roman" w:cs="Times New Roman"/>
                <w:b/>
              </w:rPr>
            </w:pPr>
            <w:r>
              <w:rPr>
                <w:rFonts w:ascii="Times New Roman" w:hAnsi="Times New Roman" w:cs="Times New Roman"/>
                <w:b/>
              </w:rPr>
              <w:t>Yimin W</w:t>
            </w:r>
            <w:r>
              <w:rPr>
                <w:rFonts w:hint="eastAsia" w:ascii="Times New Roman" w:hAnsi="Times New Roman" w:cs="Times New Roman"/>
                <w:b/>
              </w:rPr>
              <w:t>ANG</w:t>
            </w:r>
          </w:p>
          <w:p w14:paraId="1FCE4849">
            <w:pPr>
              <w:widowControl w:val="0"/>
              <w:numPr>
                <w:ilvl w:val="0"/>
                <w:numId w:val="1"/>
              </w:numPr>
              <w:jc w:val="both"/>
              <w:rPr>
                <w:rFonts w:ascii="Times New Roman" w:hAnsi="Times New Roman" w:cs="Times New Roman"/>
              </w:rPr>
            </w:pPr>
            <w:r>
              <w:rPr>
                <w:rFonts w:ascii="Times New Roman" w:hAnsi="Times New Roman" w:cs="Times New Roman"/>
              </w:rPr>
              <w:t>Vice Provost for Global Affairs</w:t>
            </w:r>
          </w:p>
          <w:p w14:paraId="442CF9A0">
            <w:pPr>
              <w:widowControl w:val="0"/>
              <w:numPr>
                <w:ilvl w:val="0"/>
                <w:numId w:val="1"/>
              </w:numPr>
              <w:jc w:val="both"/>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"mailto:Yimin.Wang@nau.edu" </w:instrText>
            </w:r>
            <w:r>
              <w:fldChar w:fldCharType="separate"/>
            </w:r>
            <w:r>
              <w:rPr>
                <w:rStyle w:val="16"/>
                <w:rFonts w:ascii="Times New Roman" w:hAnsi="Times New Roman" w:cs="Times New Roman"/>
              </w:rPr>
              <w:t>Yimin.Wang@nau.edu</w:t>
            </w:r>
            <w:r>
              <w:rPr>
                <w:rStyle w:val="16"/>
                <w:rFonts w:ascii="Times New Roman" w:hAnsi="Times New Roman" w:cs="Times New Roman"/>
              </w:rPr>
              <w:fldChar w:fldCharType="end"/>
            </w:r>
          </w:p>
        </w:tc>
      </w:tr>
      <w:tr w14:paraId="4DAAF2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74" w:type="dxa"/>
            <w:gridSpan w:val="2"/>
            <w:tcBorders>
              <w:top w:val="single" w:color="auto" w:sz="4" w:space="0"/>
              <w:bottom w:val="single" w:color="auto" w:sz="4" w:space="0"/>
              <w:tl2br w:val="nil"/>
              <w:tr2bl w:val="nil"/>
            </w:tcBorders>
          </w:tcPr>
          <w:p w14:paraId="5F77A42A">
            <w:pPr>
              <w:widowControl w:val="0"/>
              <w:jc w:val="center"/>
              <w:rPr>
                <w:rFonts w:ascii="Times New Roman" w:hAnsi="Times New Roman" w:cs="Times New Roman"/>
              </w:rPr>
            </w:pPr>
          </w:p>
          <w:p w14:paraId="45E85594">
            <w:pPr>
              <w:widowControl w:val="0"/>
              <w:jc w:val="both"/>
              <w:rPr>
                <w:rFonts w:ascii="Times New Roman" w:hAnsi="Times New Roman" w:cs="Times New Roman"/>
              </w:rPr>
            </w:pPr>
          </w:p>
        </w:tc>
      </w:tr>
      <w:tr w14:paraId="5D9AC7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74" w:type="dxa"/>
            <w:gridSpan w:val="2"/>
            <w:tcBorders>
              <w:top w:val="single" w:color="auto" w:sz="4" w:space="0"/>
              <w:left w:val="single" w:color="auto" w:sz="4" w:space="0"/>
              <w:right w:val="single" w:color="auto" w:sz="4" w:space="0"/>
            </w:tcBorders>
          </w:tcPr>
          <w:p w14:paraId="1611ED01">
            <w:pPr>
              <w:widowControl w:val="0"/>
              <w:jc w:val="center"/>
              <w:rPr>
                <w:rFonts w:ascii="Times New Roman" w:hAnsi="Times New Roman" w:cs="Times New Roman"/>
                <w:b/>
              </w:rPr>
            </w:pPr>
            <w:r>
              <w:rPr>
                <w:rFonts w:hint="eastAsia" w:ascii="Times New Roman" w:hAnsi="Times New Roman" w:cs="Times New Roman"/>
                <w:b/>
              </w:rPr>
              <w:t>Dean</w:t>
            </w:r>
            <w:r>
              <w:rPr>
                <w:rFonts w:ascii="Times New Roman" w:hAnsi="Times New Roman" w:cs="Times New Roman"/>
                <w:b/>
              </w:rPr>
              <w:t>s</w:t>
            </w:r>
          </w:p>
        </w:tc>
      </w:tr>
      <w:tr w14:paraId="7E643F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7087" w:type="dxa"/>
            <w:tcBorders>
              <w:left w:val="single" w:color="auto" w:sz="4" w:space="0"/>
              <w:bottom w:val="single" w:color="auto" w:sz="4" w:space="0"/>
            </w:tcBorders>
          </w:tcPr>
          <w:p w14:paraId="0BDE8031">
            <w:pPr>
              <w:widowControl w:val="0"/>
              <w:jc w:val="center"/>
              <w:rPr>
                <w:rFonts w:ascii="Times New Roman" w:hAnsi="Times New Roman" w:cs="Times New Roman"/>
                <w:b/>
              </w:rPr>
            </w:pPr>
            <w:r>
              <w:rPr>
                <w:rFonts w:hint="eastAsia" w:ascii="Times New Roman" w:hAnsi="Times New Roman" w:cs="Times New Roman"/>
                <w:b/>
              </w:rPr>
              <w:t>Yanan HU</w:t>
            </w:r>
          </w:p>
          <w:p w14:paraId="3D3A7DA1">
            <w:pPr>
              <w:widowControl w:val="0"/>
              <w:numPr>
                <w:ilvl w:val="0"/>
                <w:numId w:val="1"/>
              </w:numPr>
              <w:jc w:val="both"/>
              <w:rPr>
                <w:rFonts w:ascii="Times New Roman" w:hAnsi="Times New Roman" w:cs="Times New Roman"/>
              </w:rPr>
            </w:pPr>
            <w:r>
              <w:rPr>
                <w:rFonts w:ascii="Times New Roman" w:hAnsi="Times New Roman" w:cs="Times New Roman"/>
              </w:rPr>
              <w:t xml:space="preserve">Director of IPS, TH &amp; </w:t>
            </w:r>
            <w:r>
              <w:rPr>
                <w:rFonts w:hint="eastAsia" w:ascii="Times New Roman" w:hAnsi="Times New Roman" w:cs="Times New Roman"/>
              </w:rPr>
              <w:t xml:space="preserve">Executive Vice Dean of </w:t>
            </w:r>
            <w:r>
              <w:rPr>
                <w:rFonts w:ascii="Times New Roman" w:hAnsi="Times New Roman" w:cs="Times New Roman"/>
              </w:rPr>
              <w:t xml:space="preserve"> </w:t>
            </w:r>
          </w:p>
          <w:p w14:paraId="495AFA4E">
            <w:pPr>
              <w:widowControl w:val="0"/>
              <w:ind w:left="420"/>
              <w:jc w:val="both"/>
              <w:rPr>
                <w:rFonts w:ascii="Times New Roman" w:hAnsi="Times New Roman" w:cs="Times New Roman"/>
              </w:rPr>
            </w:pPr>
            <w:r>
              <w:rPr>
                <w:rFonts w:hint="eastAsia" w:ascii="Times New Roman" w:hAnsi="Times New Roman" w:cs="Times New Roman"/>
              </w:rPr>
              <w:t>NAU</w:t>
            </w:r>
            <w:r>
              <w:rPr>
                <w:rFonts w:ascii="Times New Roman" w:hAnsi="Times New Roman" w:cs="Times New Roman"/>
              </w:rPr>
              <w:t>-TH Joint Institute</w:t>
            </w:r>
          </w:p>
          <w:p w14:paraId="5B8D542D">
            <w:pPr>
              <w:widowControl w:val="0"/>
              <w:numPr>
                <w:ilvl w:val="0"/>
                <w:numId w:val="1"/>
              </w:numPr>
              <w:jc w:val="both"/>
              <w:rPr>
                <w:rFonts w:ascii="Times New Roman" w:hAnsi="Times New Roman" w:cs="Times New Roman"/>
              </w:rPr>
            </w:pPr>
            <w:r>
              <w:rPr>
                <w:rFonts w:ascii="Times New Roman" w:hAnsi="Times New Roman" w:cs="Times New Roman"/>
              </w:rPr>
              <w:t>E-mail: alicehuyanan@yahoo.com.cn</w:t>
            </w:r>
          </w:p>
        </w:tc>
        <w:tc>
          <w:tcPr>
            <w:tcW w:w="7087" w:type="dxa"/>
            <w:tcBorders>
              <w:bottom w:val="single" w:color="auto" w:sz="4" w:space="0"/>
              <w:right w:val="single" w:color="auto" w:sz="4" w:space="0"/>
            </w:tcBorders>
          </w:tcPr>
          <w:p w14:paraId="05E7D711">
            <w:pPr>
              <w:widowControl w:val="0"/>
              <w:jc w:val="center"/>
              <w:rPr>
                <w:rFonts w:ascii="Times New Roman" w:hAnsi="Times New Roman" w:cs="Times New Roman"/>
                <w:b/>
              </w:rPr>
            </w:pPr>
            <w:r>
              <w:rPr>
                <w:rFonts w:ascii="Times New Roman" w:hAnsi="Times New Roman" w:cs="Times New Roman"/>
                <w:b/>
              </w:rPr>
              <w:t>Ramona N M</w:t>
            </w:r>
            <w:r>
              <w:rPr>
                <w:rFonts w:hint="eastAsia" w:ascii="Times New Roman" w:hAnsi="Times New Roman" w:cs="Times New Roman"/>
                <w:b/>
              </w:rPr>
              <w:t>ELLOTT</w:t>
            </w:r>
          </w:p>
          <w:p w14:paraId="7316625F">
            <w:pPr>
              <w:widowControl w:val="0"/>
              <w:numPr>
                <w:ilvl w:val="0"/>
                <w:numId w:val="1"/>
              </w:numPr>
              <w:jc w:val="both"/>
              <w:rPr>
                <w:rFonts w:ascii="Times New Roman" w:hAnsi="Times New Roman" w:cs="Times New Roman"/>
              </w:rPr>
            </w:pPr>
            <w:r>
              <w:rPr>
                <w:rFonts w:hint="eastAsia" w:ascii="Times New Roman" w:hAnsi="Times New Roman" w:cs="Times New Roman"/>
              </w:rPr>
              <w:t>Dean of College of Education</w:t>
            </w:r>
            <w:r>
              <w:rPr>
                <w:rFonts w:ascii="Times New Roman" w:hAnsi="Times New Roman" w:cs="Times New Roman"/>
              </w:rPr>
              <w:t>, NAU</w:t>
            </w:r>
          </w:p>
          <w:p w14:paraId="11B3334D">
            <w:pPr>
              <w:widowControl w:val="0"/>
              <w:numPr>
                <w:ilvl w:val="0"/>
                <w:numId w:val="1"/>
              </w:numPr>
              <w:jc w:val="both"/>
              <w:rPr>
                <w:rFonts w:ascii="Times New Roman" w:hAnsi="Times New Roman" w:cs="Times New Roman"/>
              </w:rPr>
            </w:pPr>
            <w:r>
              <w:rPr>
                <w:rFonts w:ascii="Times New Roman" w:hAnsi="Times New Roman" w:cs="Times New Roman"/>
              </w:rPr>
              <w:t>E-mail: Ramona.Mellott@nau.edu</w:t>
            </w:r>
          </w:p>
        </w:tc>
      </w:tr>
    </w:tbl>
    <w:p w14:paraId="3B3094AA"/>
    <w:p w14:paraId="7457F6B4"/>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gridCol w:w="7087"/>
      </w:tblGrid>
      <w:tr w14:paraId="5003B1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4" w:type="dxa"/>
            <w:gridSpan w:val="2"/>
            <w:tcBorders>
              <w:top w:val="single" w:color="auto" w:sz="4" w:space="0"/>
              <w:left w:val="single" w:color="auto" w:sz="4" w:space="0"/>
              <w:right w:val="single" w:color="auto" w:sz="4" w:space="0"/>
            </w:tcBorders>
          </w:tcPr>
          <w:p w14:paraId="51594595">
            <w:pPr>
              <w:widowControl w:val="0"/>
              <w:jc w:val="center"/>
              <w:rPr>
                <w:rFonts w:ascii="Times New Roman" w:hAnsi="Times New Roman" w:cs="Times New Roman"/>
                <w:b/>
              </w:rPr>
            </w:pPr>
            <w:r>
              <w:rPr>
                <w:rFonts w:hint="eastAsia" w:ascii="Times New Roman" w:hAnsi="Times New Roman" w:cs="Times New Roman"/>
                <w:b/>
              </w:rPr>
              <w:t>Vice Dean</w:t>
            </w:r>
            <w:r>
              <w:rPr>
                <w:rFonts w:ascii="Times New Roman" w:hAnsi="Times New Roman" w:cs="Times New Roman"/>
                <w:b/>
              </w:rPr>
              <w:t>s</w:t>
            </w:r>
          </w:p>
        </w:tc>
      </w:tr>
      <w:tr w14:paraId="2602DD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7" w:type="dxa"/>
            <w:tcBorders>
              <w:left w:val="single" w:color="auto" w:sz="4" w:space="0"/>
              <w:bottom w:val="single" w:color="auto" w:sz="4" w:space="0"/>
            </w:tcBorders>
          </w:tcPr>
          <w:p w14:paraId="215F38F7">
            <w:pPr>
              <w:widowControl w:val="0"/>
              <w:jc w:val="center"/>
              <w:rPr>
                <w:rFonts w:ascii="Times New Roman" w:hAnsi="Times New Roman" w:cs="Times New Roman"/>
                <w:b/>
              </w:rPr>
            </w:pPr>
            <w:r>
              <w:rPr>
                <w:rFonts w:hint="eastAsia" w:ascii="Times New Roman" w:hAnsi="Times New Roman" w:cs="Times New Roman"/>
                <w:b/>
              </w:rPr>
              <w:t>Jie LIANG</w:t>
            </w:r>
            <w:r>
              <w:rPr>
                <w:rFonts w:ascii="Times New Roman" w:hAnsi="Times New Roman" w:cs="Times New Roman"/>
                <w:b/>
              </w:rPr>
              <w:t xml:space="preserve"> (Jessie)</w:t>
            </w:r>
          </w:p>
          <w:p w14:paraId="5D192263">
            <w:pPr>
              <w:widowControl w:val="0"/>
              <w:numPr>
                <w:ilvl w:val="0"/>
                <w:numId w:val="2"/>
              </w:numPr>
              <w:jc w:val="both"/>
              <w:rPr>
                <w:rFonts w:ascii="Times New Roman" w:hAnsi="Times New Roman" w:cs="Times New Roman"/>
              </w:rPr>
            </w:pPr>
            <w:r>
              <w:rPr>
                <w:rFonts w:ascii="Times New Roman" w:hAnsi="Times New Roman" w:cs="Times New Roman"/>
              </w:rPr>
              <w:t xml:space="preserve">Vice Dean of NAU-TH Joint Institute </w:t>
            </w:r>
          </w:p>
          <w:p w14:paraId="284914D2">
            <w:pPr>
              <w:widowControl w:val="0"/>
              <w:numPr>
                <w:ilvl w:val="0"/>
                <w:numId w:val="2"/>
              </w:numPr>
              <w:jc w:val="both"/>
              <w:rPr>
                <w:rFonts w:ascii="Times New Roman" w:hAnsi="Times New Roman" w:cs="Times New Roman"/>
              </w:rPr>
            </w:pPr>
            <w:r>
              <w:rPr>
                <w:rFonts w:hint="eastAsia" w:ascii="Times New Roman" w:hAnsi="Times New Roman" w:cs="Times New Roman"/>
              </w:rPr>
              <w:t xml:space="preserve">E-mail: </w:t>
            </w:r>
            <w:r>
              <w:fldChar w:fldCharType="begin"/>
            </w:r>
            <w:r>
              <w:instrText xml:space="preserve"> HYPERLINK "mailto:jessieliange@163.com" </w:instrText>
            </w:r>
            <w:r>
              <w:fldChar w:fldCharType="separate"/>
            </w:r>
            <w:r>
              <w:rPr>
                <w:rStyle w:val="16"/>
                <w:rFonts w:hint="eastAsia" w:ascii="Times New Roman" w:hAnsi="Times New Roman" w:cs="Times New Roman"/>
              </w:rPr>
              <w:t>jessieliange@163.com</w:t>
            </w:r>
            <w:r>
              <w:rPr>
                <w:rStyle w:val="16"/>
                <w:rFonts w:hint="eastAsia" w:ascii="Times New Roman" w:hAnsi="Times New Roman" w:cs="Times New Roman"/>
              </w:rPr>
              <w:fldChar w:fldCharType="end"/>
            </w:r>
          </w:p>
          <w:p w14:paraId="16B08280">
            <w:pPr>
              <w:widowControl w:val="0"/>
              <w:numPr>
                <w:ilvl w:val="0"/>
                <w:numId w:val="1"/>
              </w:numPr>
              <w:jc w:val="both"/>
              <w:rPr>
                <w:rFonts w:ascii="Times New Roman" w:hAnsi="Times New Roman" w:cs="Times New Roman"/>
              </w:rPr>
            </w:pPr>
            <w:r>
              <w:rPr>
                <w:rFonts w:hint="eastAsia" w:ascii="Times New Roman" w:hAnsi="Times New Roman" w:cs="Times New Roman"/>
              </w:rPr>
              <w:t>Telephone: 3996</w:t>
            </w:r>
            <w:r>
              <w:rPr>
                <w:rFonts w:hint="eastAsia" w:ascii="Times New Roman" w:hAnsi="Times New Roman" w:cs="Times New Roman"/>
                <w:lang w:val="en-US" w:eastAsia="zh-CN"/>
              </w:rPr>
              <w:t>4673</w:t>
            </w:r>
          </w:p>
          <w:p w14:paraId="0C8B238C">
            <w:pPr>
              <w:widowControl w:val="0"/>
              <w:numPr>
                <w:ilvl w:val="0"/>
                <w:numId w:val="1"/>
              </w:numPr>
              <w:jc w:val="both"/>
              <w:rPr>
                <w:rFonts w:ascii="Times New Roman" w:hAnsi="Times New Roman" w:cs="Times New Roman"/>
              </w:rPr>
            </w:pPr>
            <w:r>
              <w:rPr>
                <w:rFonts w:hint="eastAsia" w:ascii="Times New Roman" w:hAnsi="Times New Roman" w:cs="Times New Roman"/>
              </w:rPr>
              <w:t xml:space="preserve">Office: Room 577 Minghua Bl. </w:t>
            </w:r>
          </w:p>
        </w:tc>
        <w:tc>
          <w:tcPr>
            <w:tcW w:w="7087" w:type="dxa"/>
            <w:tcBorders>
              <w:bottom w:val="single" w:color="auto" w:sz="4" w:space="0"/>
              <w:right w:val="single" w:color="auto" w:sz="4" w:space="0"/>
            </w:tcBorders>
          </w:tcPr>
          <w:p w14:paraId="45A3B25F">
            <w:pPr>
              <w:widowControl w:val="0"/>
              <w:jc w:val="center"/>
              <w:rPr>
                <w:rFonts w:hint="default" w:ascii="Times New Roman" w:hAnsi="Times New Roman" w:cs="Times New Roman" w:eastAsiaTheme="minorEastAsia"/>
                <w:b/>
                <w:lang w:val="en-US" w:eastAsia="zh-CN"/>
              </w:rPr>
            </w:pPr>
            <w:r>
              <w:rPr>
                <w:rFonts w:hint="eastAsia" w:ascii="Times New Roman" w:hAnsi="Times New Roman" w:cs="Times New Roman"/>
                <w:b/>
              </w:rPr>
              <w:t xml:space="preserve">Shadow William Jon </w:t>
            </w:r>
            <w:r>
              <w:rPr>
                <w:rFonts w:hint="eastAsia" w:ascii="Times New Roman" w:hAnsi="Times New Roman" w:cs="Times New Roman"/>
                <w:b/>
                <w:lang w:val="en-US" w:eastAsia="zh-CN"/>
              </w:rPr>
              <w:t>ARMFIELD</w:t>
            </w:r>
          </w:p>
          <w:p w14:paraId="57EAE3E7">
            <w:pPr>
              <w:widowControl w:val="0"/>
              <w:numPr>
                <w:ilvl w:val="0"/>
                <w:numId w:val="2"/>
              </w:numPr>
              <w:jc w:val="left"/>
              <w:rPr>
                <w:rFonts w:ascii="Times New Roman" w:hAnsi="Times New Roman" w:cs="Times New Roman"/>
              </w:rPr>
            </w:pPr>
            <w:r>
              <w:rPr>
                <w:rFonts w:ascii="Times New Roman" w:hAnsi="Times New Roman" w:cs="Times New Roman"/>
              </w:rPr>
              <w:t>Vice Dean of College of Education, NAU</w:t>
            </w:r>
          </w:p>
          <w:p w14:paraId="50DF6A6E">
            <w:pPr>
              <w:widowControl w:val="0"/>
              <w:numPr>
                <w:ilvl w:val="0"/>
                <w:numId w:val="2"/>
              </w:numPr>
              <w:jc w:val="left"/>
              <w:rPr>
                <w:rFonts w:ascii="Times New Roman" w:hAnsi="Times New Roman" w:cs="Times New Roman"/>
              </w:rPr>
            </w:pPr>
            <w:r>
              <w:rPr>
                <w:rFonts w:hint="eastAsia" w:ascii="Times New Roman" w:hAnsi="Times New Roman" w:cs="Times New Roman"/>
              </w:rPr>
              <w:t>E-mail</w:t>
            </w:r>
            <w:r>
              <w:rPr>
                <w:rFonts w:ascii="Times New Roman" w:hAnsi="Times New Roman" w:cs="Times New Roman"/>
              </w:rPr>
              <w:t xml:space="preserve">: </w:t>
            </w:r>
            <w:r>
              <w:rPr>
                <w:rFonts w:hint="eastAsia" w:ascii="Times New Roman" w:hAnsi="Times New Roman" w:cs="Times New Roman"/>
              </w:rPr>
              <w:t>Shadow.Armfield@nau.edu</w:t>
            </w:r>
          </w:p>
        </w:tc>
      </w:tr>
      <w:tr w14:paraId="473B15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087" w:type="dxa"/>
            <w:tcBorders>
              <w:left w:val="single" w:color="auto" w:sz="4" w:space="0"/>
            </w:tcBorders>
          </w:tcPr>
          <w:p w14:paraId="334DE919">
            <w:pPr>
              <w:widowControl w:val="0"/>
              <w:jc w:val="center"/>
              <w:rPr>
                <w:rFonts w:ascii="Times New Roman" w:hAnsi="Times New Roman" w:cs="Times New Roman"/>
                <w:b/>
              </w:rPr>
            </w:pPr>
            <w:r>
              <w:rPr>
                <w:rFonts w:ascii="Times New Roman" w:hAnsi="Times New Roman" w:cs="Times New Roman"/>
                <w:b/>
              </w:rPr>
              <w:t>Ke ZHU</w:t>
            </w:r>
          </w:p>
          <w:p w14:paraId="4EF42A5D">
            <w:pPr>
              <w:widowControl w:val="0"/>
              <w:numPr>
                <w:ilvl w:val="0"/>
                <w:numId w:val="2"/>
              </w:numPr>
              <w:jc w:val="both"/>
              <w:rPr>
                <w:rFonts w:ascii="Times New Roman" w:hAnsi="Times New Roman" w:cs="Times New Roman"/>
              </w:rPr>
            </w:pPr>
            <w:r>
              <w:rPr>
                <w:rFonts w:ascii="Times New Roman" w:hAnsi="Times New Roman" w:cs="Times New Roman"/>
              </w:rPr>
              <w:t>Vice Dean of NAU-TH Joint Institute (S</w:t>
            </w:r>
            <w:r>
              <w:rPr>
                <w:rFonts w:hint="eastAsia" w:ascii="Times New Roman" w:hAnsi="Times New Roman" w:cs="Times New Roman"/>
              </w:rPr>
              <w:t>tudent affairs</w:t>
            </w:r>
            <w:r>
              <w:rPr>
                <w:rFonts w:ascii="Times New Roman" w:hAnsi="Times New Roman" w:cs="Times New Roman"/>
              </w:rPr>
              <w:t xml:space="preserve">) </w:t>
            </w:r>
          </w:p>
          <w:p w14:paraId="080A1A2A">
            <w:pPr>
              <w:widowControl w:val="0"/>
              <w:numPr>
                <w:ilvl w:val="0"/>
                <w:numId w:val="2"/>
              </w:numPr>
              <w:jc w:val="both"/>
              <w:rPr>
                <w:rFonts w:ascii="Times New Roman" w:hAnsi="Times New Roman" w:cs="Times New Roman"/>
              </w:rPr>
            </w:pPr>
            <w:r>
              <w:rPr>
                <w:rFonts w:hint="eastAsia" w:ascii="Times New Roman" w:hAnsi="Times New Roman" w:cs="Times New Roman"/>
              </w:rPr>
              <w:t>E-mail</w:t>
            </w:r>
            <w:r>
              <w:rPr>
                <w:rFonts w:ascii="Times New Roman" w:hAnsi="Times New Roman" w:cs="Times New Roman"/>
              </w:rPr>
              <w:t xml:space="preserve">: </w:t>
            </w:r>
            <w:r>
              <w:rPr>
                <w:rFonts w:hint="eastAsia" w:ascii="Times New Roman" w:hAnsi="Times New Roman" w:cs="Times New Roman"/>
              </w:rPr>
              <w:t>382274571@qq.com</w:t>
            </w:r>
          </w:p>
          <w:p w14:paraId="069A71B6">
            <w:pPr>
              <w:widowControl w:val="0"/>
              <w:numPr>
                <w:ilvl w:val="0"/>
                <w:numId w:val="2"/>
              </w:numPr>
              <w:jc w:val="both"/>
              <w:rPr>
                <w:rFonts w:ascii="Times New Roman" w:hAnsi="Times New Roman" w:cs="Times New Roman"/>
              </w:rPr>
            </w:pPr>
            <w:r>
              <w:rPr>
                <w:rFonts w:ascii="Times New Roman" w:hAnsi="Times New Roman" w:cs="Times New Roman"/>
              </w:rPr>
              <w:t>Telephone:</w:t>
            </w:r>
            <w:r>
              <w:rPr>
                <w:rFonts w:hint="eastAsia" w:ascii="Times New Roman" w:hAnsi="Times New Roman" w:cs="Times New Roman"/>
                <w:lang w:val="en-US" w:eastAsia="zh-CN"/>
              </w:rPr>
              <w:t xml:space="preserve"> 39966215</w:t>
            </w:r>
          </w:p>
          <w:p w14:paraId="2B42A6F2">
            <w:pPr>
              <w:widowControl w:val="0"/>
              <w:numPr>
                <w:ilvl w:val="0"/>
                <w:numId w:val="2"/>
              </w:numPr>
              <w:jc w:val="left"/>
              <w:rPr>
                <w:rFonts w:hint="eastAsia" w:ascii="Times New Roman" w:hAnsi="Times New Roman" w:cs="Times New Roman"/>
              </w:rPr>
            </w:pPr>
            <w:r>
              <w:rPr>
                <w:rFonts w:ascii="Times New Roman" w:hAnsi="Times New Roman" w:cs="Times New Roman"/>
              </w:rPr>
              <w:t>Office:</w:t>
            </w:r>
            <w:r>
              <w:rPr>
                <w:rFonts w:hint="eastAsia" w:ascii="Times New Roman" w:hAnsi="Times New Roman" w:cs="Times New Roman"/>
                <w:lang w:val="en-US" w:eastAsia="zh-CN"/>
              </w:rPr>
              <w:t xml:space="preserve"> Room 263 Yuehua Bl.</w:t>
            </w:r>
          </w:p>
        </w:tc>
        <w:tc>
          <w:tcPr>
            <w:tcW w:w="7087" w:type="dxa"/>
            <w:tcBorders>
              <w:right w:val="single" w:color="auto" w:sz="4" w:space="0"/>
            </w:tcBorders>
          </w:tcPr>
          <w:p w14:paraId="679F9C4A">
            <w:pPr>
              <w:widowControl w:val="0"/>
              <w:jc w:val="center"/>
              <w:rPr>
                <w:rFonts w:ascii="Times New Roman" w:hAnsi="Times New Roman" w:cs="Times New Roman"/>
                <w:b/>
              </w:rPr>
            </w:pPr>
            <w:r>
              <w:rPr>
                <w:rFonts w:ascii="Times New Roman" w:hAnsi="Times New Roman" w:cs="Times New Roman"/>
                <w:b/>
              </w:rPr>
              <w:t>Lucas ZHANG</w:t>
            </w:r>
          </w:p>
          <w:p w14:paraId="713BB4D9">
            <w:pPr>
              <w:widowControl w:val="0"/>
              <w:numPr>
                <w:ilvl w:val="0"/>
                <w:numId w:val="2"/>
              </w:numPr>
              <w:jc w:val="both"/>
              <w:rPr>
                <w:rFonts w:ascii="Times New Roman" w:hAnsi="Times New Roman" w:cs="Times New Roman"/>
              </w:rPr>
            </w:pPr>
            <w:r>
              <w:rPr>
                <w:rFonts w:ascii="Times New Roman" w:hAnsi="Times New Roman" w:cs="Times New Roman"/>
              </w:rPr>
              <w:t xml:space="preserve">… </w:t>
            </w:r>
          </w:p>
          <w:p w14:paraId="370B4AA3">
            <w:pPr>
              <w:widowControl w:val="0"/>
              <w:numPr>
                <w:ilvl w:val="0"/>
                <w:numId w:val="2"/>
              </w:numPr>
              <w:jc w:val="both"/>
              <w:rPr>
                <w:rFonts w:ascii="Times New Roman" w:hAnsi="Times New Roman" w:cs="Times New Roman"/>
              </w:rPr>
            </w:pPr>
            <w:r>
              <w:rPr>
                <w:rFonts w:hint="eastAsia" w:ascii="Times New Roman" w:hAnsi="Times New Roman" w:cs="Times New Roman"/>
              </w:rPr>
              <w:t>E-mail</w:t>
            </w:r>
            <w:r>
              <w:rPr>
                <w:rFonts w:ascii="Times New Roman" w:hAnsi="Times New Roman" w:cs="Times New Roman"/>
              </w:rPr>
              <w:t>: Yuanyibo.Zhang@nau.edu</w:t>
            </w:r>
          </w:p>
        </w:tc>
      </w:tr>
      <w:tr w14:paraId="0FD592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087" w:type="dxa"/>
            <w:tcBorders>
              <w:left w:val="single" w:color="auto" w:sz="4" w:space="0"/>
            </w:tcBorders>
          </w:tcPr>
          <w:p w14:paraId="077B9F3C">
            <w:pPr>
              <w:widowControl w:val="0"/>
              <w:jc w:val="center"/>
              <w:rPr>
                <w:rFonts w:ascii="Times New Roman" w:hAnsi="Times New Roman" w:cs="Times New Roman"/>
                <w:b/>
              </w:rPr>
            </w:pPr>
            <w:r>
              <w:rPr>
                <w:rFonts w:ascii="Times New Roman" w:hAnsi="Times New Roman" w:cs="Times New Roman"/>
                <w:b/>
              </w:rPr>
              <w:t>*</w:t>
            </w:r>
            <w:r>
              <w:rPr>
                <w:rFonts w:hint="eastAsia" w:ascii="Times New Roman" w:hAnsi="Times New Roman" w:cs="Times New Roman"/>
                <w:b/>
              </w:rPr>
              <w:t>Yue YANG</w:t>
            </w:r>
          </w:p>
          <w:p w14:paraId="6A359A47">
            <w:pPr>
              <w:widowControl w:val="0"/>
              <w:numPr>
                <w:ilvl w:val="0"/>
                <w:numId w:val="3"/>
              </w:numPr>
              <w:jc w:val="both"/>
              <w:rPr>
                <w:rFonts w:ascii="Times New Roman" w:hAnsi="Times New Roman" w:cs="Times New Roman"/>
              </w:rPr>
            </w:pPr>
            <w:r>
              <w:rPr>
                <w:rFonts w:ascii="Times New Roman" w:hAnsi="Times New Roman" w:cs="Times New Roman"/>
              </w:rPr>
              <w:t xml:space="preserve">Vice Dean of School of Education, Tianhua </w:t>
            </w:r>
          </w:p>
          <w:p w14:paraId="04C808DA">
            <w:pPr>
              <w:widowControl w:val="0"/>
              <w:numPr>
                <w:ilvl w:val="0"/>
                <w:numId w:val="2"/>
              </w:numPr>
              <w:jc w:val="both"/>
              <w:rPr>
                <w:rFonts w:ascii="Times New Roman" w:hAnsi="Times New Roman" w:cs="Times New Roman"/>
              </w:rPr>
            </w:pPr>
            <w:r>
              <w:rPr>
                <w:rFonts w:hint="eastAsia" w:ascii="Times New Roman" w:hAnsi="Times New Roman" w:cs="Times New Roman"/>
              </w:rPr>
              <w:t>E-mail: amy_yang29@hotmail.com</w:t>
            </w:r>
          </w:p>
          <w:p w14:paraId="5912BDE5">
            <w:pPr>
              <w:widowControl w:val="0"/>
              <w:numPr>
                <w:ilvl w:val="0"/>
                <w:numId w:val="1"/>
              </w:numPr>
              <w:jc w:val="both"/>
              <w:rPr>
                <w:rFonts w:ascii="Times New Roman" w:hAnsi="Times New Roman" w:cs="Times New Roman"/>
              </w:rPr>
            </w:pPr>
            <w:r>
              <w:rPr>
                <w:rFonts w:hint="eastAsia" w:ascii="Times New Roman" w:hAnsi="Times New Roman" w:cs="Times New Roman"/>
              </w:rPr>
              <w:t>Telephone: 39966091</w:t>
            </w:r>
          </w:p>
          <w:p w14:paraId="660870B4">
            <w:pPr>
              <w:widowControl w:val="0"/>
              <w:numPr>
                <w:ilvl w:val="0"/>
                <w:numId w:val="1"/>
              </w:numPr>
              <w:jc w:val="both"/>
              <w:rPr>
                <w:rFonts w:ascii="Times New Roman" w:hAnsi="Times New Roman" w:cs="Times New Roman"/>
              </w:rPr>
            </w:pPr>
            <w:r>
              <w:rPr>
                <w:rFonts w:hint="eastAsia" w:ascii="Times New Roman" w:hAnsi="Times New Roman" w:cs="Times New Roman"/>
              </w:rPr>
              <w:t>Office:</w:t>
            </w:r>
            <w:r>
              <w:rPr>
                <w:rFonts w:hint="eastAsia" w:ascii="Times New Roman" w:hAnsi="Times New Roman" w:cs="Times New Roman"/>
                <w:lang w:val="en-US" w:eastAsia="zh-CN"/>
              </w:rPr>
              <w:t xml:space="preserve"> Room 305 Guanghua Bl.</w:t>
            </w:r>
          </w:p>
        </w:tc>
        <w:tc>
          <w:tcPr>
            <w:tcW w:w="7087" w:type="dxa"/>
            <w:tcBorders>
              <w:right w:val="single" w:color="auto" w:sz="4" w:space="0"/>
            </w:tcBorders>
          </w:tcPr>
          <w:p w14:paraId="042F65F6">
            <w:pPr>
              <w:widowControl w:val="0"/>
              <w:jc w:val="center"/>
              <w:rPr>
                <w:rFonts w:ascii="Times New Roman" w:hAnsi="Times New Roman" w:cs="Times New Roman"/>
                <w:b/>
              </w:rPr>
            </w:pPr>
            <w:r>
              <w:rPr>
                <w:rFonts w:ascii="Times New Roman" w:hAnsi="Times New Roman" w:cs="Times New Roman"/>
                <w:b/>
              </w:rPr>
              <w:t>Rainy LEI</w:t>
            </w:r>
          </w:p>
          <w:p w14:paraId="296752EE">
            <w:pPr>
              <w:widowControl w:val="0"/>
              <w:numPr>
                <w:ilvl w:val="0"/>
                <w:numId w:val="2"/>
              </w:numPr>
              <w:jc w:val="both"/>
              <w:rPr>
                <w:rFonts w:ascii="Times New Roman" w:hAnsi="Times New Roman" w:cs="Times New Roman"/>
              </w:rPr>
            </w:pPr>
            <w:r>
              <w:rPr>
                <w:rFonts w:ascii="Times New Roman" w:hAnsi="Times New Roman" w:cs="Times New Roman"/>
              </w:rPr>
              <w:t xml:space="preserve">… </w:t>
            </w:r>
          </w:p>
          <w:p w14:paraId="4FBBB635">
            <w:pPr>
              <w:widowControl w:val="0"/>
              <w:numPr>
                <w:ilvl w:val="0"/>
                <w:numId w:val="2"/>
              </w:numPr>
              <w:jc w:val="both"/>
              <w:rPr>
                <w:rFonts w:ascii="Times New Roman" w:hAnsi="Times New Roman" w:cs="Times New Roman"/>
              </w:rPr>
            </w:pPr>
            <w:r>
              <w:rPr>
                <w:rFonts w:hint="eastAsia" w:ascii="Times New Roman" w:hAnsi="Times New Roman" w:cs="Times New Roman"/>
              </w:rPr>
              <w:t>E-mail</w:t>
            </w:r>
            <w:r>
              <w:rPr>
                <w:rFonts w:ascii="Times New Roman" w:hAnsi="Times New Roman" w:cs="Times New Roman"/>
              </w:rPr>
              <w:t xml:space="preserve">: </w:t>
            </w:r>
            <w:r>
              <w:fldChar w:fldCharType="begin"/>
            </w:r>
            <w:r>
              <w:instrText xml:space="preserve"> HYPERLINK "mailto:Rainy.Lei@nau.edu" </w:instrText>
            </w:r>
            <w:r>
              <w:fldChar w:fldCharType="separate"/>
            </w:r>
            <w:r>
              <w:rPr>
                <w:rStyle w:val="16"/>
                <w:rFonts w:ascii="Times New Roman" w:hAnsi="Times New Roman" w:cs="Times New Roman"/>
              </w:rPr>
              <w:t>Rainy.Lei@nau.edu</w:t>
            </w:r>
            <w:r>
              <w:rPr>
                <w:rStyle w:val="16"/>
                <w:rFonts w:ascii="Times New Roman" w:hAnsi="Times New Roman" w:cs="Times New Roman"/>
              </w:rPr>
              <w:fldChar w:fldCharType="end"/>
            </w:r>
          </w:p>
        </w:tc>
      </w:tr>
    </w:tbl>
    <w:p w14:paraId="268A9920"/>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gridCol w:w="7087"/>
      </w:tblGrid>
      <w:tr w14:paraId="6D1C23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4" w:type="dxa"/>
            <w:gridSpan w:val="2"/>
            <w:tcBorders>
              <w:top w:val="single" w:color="auto" w:sz="4" w:space="0"/>
              <w:left w:val="single" w:color="auto" w:sz="4" w:space="0"/>
              <w:right w:val="single" w:color="auto" w:sz="4" w:space="0"/>
            </w:tcBorders>
          </w:tcPr>
          <w:p w14:paraId="605AD7EB">
            <w:pPr>
              <w:widowControl w:val="0"/>
              <w:jc w:val="center"/>
              <w:rPr>
                <w:rFonts w:ascii="Times New Roman" w:hAnsi="Times New Roman" w:cs="Times New Roman"/>
                <w:b/>
              </w:rPr>
            </w:pPr>
            <w:r>
              <w:rPr>
                <w:rFonts w:hint="eastAsia" w:ascii="Times New Roman" w:hAnsi="Times New Roman" w:cs="Times New Roman"/>
                <w:b/>
              </w:rPr>
              <w:t xml:space="preserve">Program </w:t>
            </w:r>
            <w:r>
              <w:rPr>
                <w:rFonts w:ascii="Times New Roman" w:hAnsi="Times New Roman" w:cs="Times New Roman"/>
                <w:b/>
              </w:rPr>
              <w:t>Coordina</w:t>
            </w:r>
            <w:r>
              <w:rPr>
                <w:rFonts w:hint="eastAsia" w:ascii="Times New Roman" w:hAnsi="Times New Roman" w:cs="Times New Roman"/>
                <w:b/>
              </w:rPr>
              <w:t>tor</w:t>
            </w:r>
            <w:r>
              <w:rPr>
                <w:rFonts w:ascii="Times New Roman" w:hAnsi="Times New Roman" w:cs="Times New Roman"/>
                <w:b/>
              </w:rPr>
              <w:t>s</w:t>
            </w:r>
          </w:p>
        </w:tc>
      </w:tr>
      <w:tr w14:paraId="409BB3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9" w:hRule="atLeast"/>
        </w:trPr>
        <w:tc>
          <w:tcPr>
            <w:tcW w:w="7087" w:type="dxa"/>
            <w:tcBorders>
              <w:left w:val="single" w:color="auto" w:sz="4" w:space="0"/>
            </w:tcBorders>
          </w:tcPr>
          <w:p w14:paraId="6C9E733A">
            <w:pPr>
              <w:widowControl w:val="0"/>
              <w:jc w:val="center"/>
              <w:rPr>
                <w:rFonts w:ascii="Times New Roman" w:hAnsi="Times New Roman" w:cs="Times New Roman"/>
                <w:b/>
              </w:rPr>
            </w:pPr>
            <w:r>
              <w:rPr>
                <w:rFonts w:hint="eastAsia" w:ascii="Times New Roman" w:hAnsi="Times New Roman" w:cs="Times New Roman"/>
                <w:b/>
              </w:rPr>
              <w:t>Haodi CHAI</w:t>
            </w:r>
          </w:p>
          <w:p w14:paraId="5F2B051A">
            <w:pPr>
              <w:widowControl w:val="0"/>
              <w:numPr>
                <w:ilvl w:val="0"/>
                <w:numId w:val="1"/>
              </w:numPr>
              <w:jc w:val="both"/>
              <w:rPr>
                <w:rFonts w:ascii="Times New Roman" w:hAnsi="Times New Roman" w:cs="Times New Roman"/>
              </w:rPr>
            </w:pPr>
            <w:r>
              <w:rPr>
                <w:rFonts w:ascii="Times New Roman" w:hAnsi="Times New Roman" w:cs="Times New Roman"/>
              </w:rPr>
              <w:t xml:space="preserve">Program Director, </w:t>
            </w:r>
            <w:r>
              <w:rPr>
                <w:rFonts w:hint="eastAsia" w:ascii="Times New Roman" w:hAnsi="Times New Roman" w:cs="Times New Roman"/>
              </w:rPr>
              <w:t xml:space="preserve">Elementary Education </w:t>
            </w:r>
            <w:r>
              <w:rPr>
                <w:rFonts w:ascii="Times New Roman" w:hAnsi="Times New Roman" w:cs="Times New Roman"/>
              </w:rPr>
              <w:t>Program</w:t>
            </w:r>
          </w:p>
          <w:p w14:paraId="70DE53F6">
            <w:pPr>
              <w:widowControl w:val="0"/>
              <w:numPr>
                <w:ilvl w:val="0"/>
                <w:numId w:val="1"/>
              </w:numPr>
              <w:jc w:val="both"/>
              <w:rPr>
                <w:rFonts w:ascii="Times New Roman" w:hAnsi="Times New Roman" w:cs="Times New Roman"/>
              </w:rPr>
            </w:pPr>
            <w:r>
              <w:rPr>
                <w:rFonts w:hint="eastAsia" w:ascii="Times New Roman" w:hAnsi="Times New Roman" w:cs="Times New Roman"/>
              </w:rPr>
              <w:t>E-mail address: chaihaodi.00@163.com</w:t>
            </w:r>
          </w:p>
          <w:p w14:paraId="160B07B0">
            <w:pPr>
              <w:widowControl w:val="0"/>
              <w:numPr>
                <w:ilvl w:val="0"/>
                <w:numId w:val="1"/>
              </w:numPr>
              <w:jc w:val="both"/>
              <w:rPr>
                <w:rFonts w:ascii="Times New Roman" w:hAnsi="Times New Roman" w:cs="Times New Roman"/>
              </w:rPr>
            </w:pPr>
            <w:r>
              <w:rPr>
                <w:rFonts w:hint="eastAsia" w:ascii="Times New Roman" w:hAnsi="Times New Roman" w:cs="Times New Roman"/>
              </w:rPr>
              <w:t>Telephone: 69064053</w:t>
            </w:r>
          </w:p>
          <w:p w14:paraId="6B40EBB0">
            <w:pPr>
              <w:widowControl w:val="0"/>
              <w:numPr>
                <w:ilvl w:val="0"/>
                <w:numId w:val="1"/>
              </w:numPr>
              <w:jc w:val="both"/>
              <w:rPr>
                <w:rFonts w:ascii="Times New Roman" w:hAnsi="Times New Roman" w:cs="Times New Roman"/>
              </w:rPr>
            </w:pPr>
            <w:r>
              <w:rPr>
                <w:rFonts w:hint="eastAsia" w:ascii="Times New Roman" w:hAnsi="Times New Roman" w:cs="Times New Roman"/>
              </w:rPr>
              <w:t xml:space="preserve">Office: </w:t>
            </w:r>
            <w:r>
              <w:rPr>
                <w:rFonts w:hint="eastAsia" w:ascii="Times New Roman" w:hAnsi="Times New Roman" w:cs="Times New Roman"/>
                <w:lang w:val="en-US" w:eastAsia="zh-CN"/>
              </w:rPr>
              <w:t>Room 553 Tianhua Bl.</w:t>
            </w:r>
          </w:p>
        </w:tc>
        <w:tc>
          <w:tcPr>
            <w:tcW w:w="7087" w:type="dxa"/>
            <w:tcBorders>
              <w:right w:val="single" w:color="auto" w:sz="4" w:space="0"/>
            </w:tcBorders>
          </w:tcPr>
          <w:p w14:paraId="0D701319">
            <w:pPr>
              <w:widowControl w:val="0"/>
              <w:numPr>
                <w:ilvl w:val="0"/>
                <w:numId w:val="0"/>
              </w:numPr>
              <w:ind w:leftChars="0"/>
              <w:jc w:val="both"/>
              <w:rPr>
                <w:rFonts w:ascii="Times New Roman" w:hAnsi="Times New Roman" w:cs="Times New Roman"/>
              </w:rPr>
            </w:pPr>
          </w:p>
        </w:tc>
      </w:tr>
      <w:tr w14:paraId="29ED25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087" w:type="dxa"/>
            <w:tcBorders>
              <w:left w:val="single" w:color="auto" w:sz="4" w:space="0"/>
              <w:bottom w:val="single" w:color="auto" w:sz="4" w:space="0"/>
            </w:tcBorders>
          </w:tcPr>
          <w:p w14:paraId="20538835">
            <w:pPr>
              <w:widowControl w:val="0"/>
              <w:jc w:val="center"/>
              <w:rPr>
                <w:rFonts w:ascii="Times New Roman" w:hAnsi="Times New Roman" w:cs="Times New Roman"/>
                <w:b/>
              </w:rPr>
            </w:pPr>
            <w:r>
              <w:rPr>
                <w:rFonts w:hint="eastAsia" w:ascii="Times New Roman" w:hAnsi="Times New Roman" w:cs="Times New Roman"/>
                <w:b/>
              </w:rPr>
              <w:t>Yunqi Jing</w:t>
            </w:r>
          </w:p>
          <w:p w14:paraId="0E74DEEF">
            <w:pPr>
              <w:widowControl w:val="0"/>
              <w:numPr>
                <w:ilvl w:val="0"/>
                <w:numId w:val="1"/>
              </w:numPr>
              <w:jc w:val="both"/>
              <w:rPr>
                <w:rFonts w:ascii="Times New Roman" w:hAnsi="Times New Roman" w:cs="Times New Roman"/>
              </w:rPr>
            </w:pPr>
            <w:r>
              <w:rPr>
                <w:rFonts w:ascii="Times New Roman" w:hAnsi="Times New Roman" w:cs="Times New Roman"/>
              </w:rPr>
              <w:t>Program Director,</w:t>
            </w:r>
            <w:r>
              <w:rPr>
                <w:rFonts w:hint="eastAsia" w:ascii="Times New Roman" w:hAnsi="Times New Roman" w:cs="Times New Roman"/>
              </w:rPr>
              <w:t xml:space="preserve"> Early Childhood Education </w:t>
            </w:r>
            <w:r>
              <w:rPr>
                <w:rFonts w:ascii="Times New Roman" w:hAnsi="Times New Roman" w:cs="Times New Roman"/>
              </w:rPr>
              <w:t>Program</w:t>
            </w:r>
          </w:p>
          <w:p w14:paraId="0928E732">
            <w:pPr>
              <w:widowControl w:val="0"/>
              <w:numPr>
                <w:ilvl w:val="0"/>
                <w:numId w:val="1"/>
              </w:numPr>
              <w:jc w:val="both"/>
              <w:rPr>
                <w:rFonts w:ascii="Times New Roman" w:hAnsi="Times New Roman" w:cs="Times New Roman"/>
              </w:rPr>
            </w:pPr>
            <w:r>
              <w:rPr>
                <w:rFonts w:hint="eastAsia" w:ascii="Times New Roman" w:hAnsi="Times New Roman" w:cs="Times New Roman"/>
              </w:rPr>
              <w:t>E-mail address: jingyunqi19@163.com</w:t>
            </w:r>
          </w:p>
          <w:p w14:paraId="5C8A7362">
            <w:pPr>
              <w:widowControl w:val="0"/>
              <w:numPr>
                <w:ilvl w:val="0"/>
                <w:numId w:val="1"/>
              </w:numPr>
              <w:jc w:val="both"/>
              <w:rPr>
                <w:rFonts w:ascii="Times New Roman" w:hAnsi="Times New Roman" w:cs="Times New Roman"/>
              </w:rPr>
            </w:pPr>
            <w:r>
              <w:rPr>
                <w:rFonts w:hint="eastAsia" w:ascii="Times New Roman" w:hAnsi="Times New Roman" w:cs="Times New Roman"/>
              </w:rPr>
              <w:t>Telephone: 39966783</w:t>
            </w:r>
          </w:p>
          <w:p w14:paraId="5C34782C">
            <w:pPr>
              <w:widowControl w:val="0"/>
              <w:numPr>
                <w:ilvl w:val="0"/>
                <w:numId w:val="1"/>
              </w:numPr>
              <w:jc w:val="both"/>
              <w:rPr>
                <w:rFonts w:ascii="Times New Roman" w:hAnsi="Times New Roman" w:cs="Times New Roman"/>
              </w:rPr>
            </w:pPr>
            <w:r>
              <w:rPr>
                <w:rFonts w:hint="eastAsia" w:ascii="Times New Roman" w:hAnsi="Times New Roman" w:cs="Times New Roman"/>
              </w:rPr>
              <w:t xml:space="preserve">Office: </w:t>
            </w:r>
            <w:r>
              <w:rPr>
                <w:rFonts w:hint="eastAsia" w:ascii="Times New Roman" w:hAnsi="Times New Roman" w:cs="Times New Roman"/>
                <w:lang w:val="en-US" w:eastAsia="zh-CN"/>
              </w:rPr>
              <w:t>Room 205 Xuhua Bl.</w:t>
            </w:r>
          </w:p>
        </w:tc>
        <w:tc>
          <w:tcPr>
            <w:tcW w:w="7087" w:type="dxa"/>
            <w:tcBorders>
              <w:bottom w:val="single" w:color="auto" w:sz="4" w:space="0"/>
              <w:right w:val="single" w:color="auto" w:sz="4" w:space="0"/>
            </w:tcBorders>
          </w:tcPr>
          <w:p w14:paraId="4704AC5E">
            <w:pPr>
              <w:widowControl w:val="0"/>
              <w:jc w:val="both"/>
              <w:rPr>
                <w:rFonts w:ascii="Times New Roman" w:hAnsi="Times New Roman" w:cs="Times New Roman"/>
              </w:rPr>
            </w:pPr>
          </w:p>
        </w:tc>
      </w:tr>
    </w:tbl>
    <w:p w14:paraId="694BE5FB"/>
    <w:p w14:paraId="76350DD9"/>
    <w:p w14:paraId="1AB8F88B"/>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gridCol w:w="7087"/>
      </w:tblGrid>
      <w:tr w14:paraId="61C5D6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4" w:type="dxa"/>
            <w:gridSpan w:val="2"/>
            <w:tcBorders>
              <w:top w:val="single" w:color="auto" w:sz="4" w:space="0"/>
              <w:left w:val="single" w:color="auto" w:sz="4" w:space="0"/>
              <w:right w:val="single" w:color="auto" w:sz="4" w:space="0"/>
            </w:tcBorders>
          </w:tcPr>
          <w:p w14:paraId="3F2E1D47">
            <w:pPr>
              <w:widowControl w:val="0"/>
              <w:jc w:val="center"/>
              <w:rPr>
                <w:rFonts w:ascii="Times New Roman" w:hAnsi="Times New Roman" w:cs="Times New Roman"/>
                <w:b/>
              </w:rPr>
            </w:pPr>
            <w:r>
              <w:rPr>
                <w:rFonts w:hint="eastAsia" w:ascii="Times New Roman" w:hAnsi="Times New Roman" w:cs="Times New Roman"/>
                <w:b/>
              </w:rPr>
              <w:t>International Program Coordinator</w:t>
            </w:r>
            <w:r>
              <w:rPr>
                <w:rFonts w:ascii="Times New Roman" w:hAnsi="Times New Roman" w:cs="Times New Roman"/>
                <w:b/>
              </w:rPr>
              <w:t>s</w:t>
            </w:r>
          </w:p>
        </w:tc>
      </w:tr>
      <w:tr w14:paraId="0D2BA5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7" w:type="dxa"/>
            <w:tcBorders>
              <w:left w:val="single" w:color="auto" w:sz="4" w:space="0"/>
            </w:tcBorders>
          </w:tcPr>
          <w:p w14:paraId="080869AD">
            <w:pPr>
              <w:widowControl w:val="0"/>
              <w:jc w:val="center"/>
              <w:rPr>
                <w:rFonts w:ascii="Times New Roman" w:hAnsi="Times New Roman" w:cs="Times New Roman"/>
                <w:b/>
              </w:rPr>
            </w:pPr>
            <w:r>
              <w:rPr>
                <w:rFonts w:hint="eastAsia" w:ascii="Times New Roman" w:hAnsi="Times New Roman" w:cs="Times New Roman"/>
                <w:b/>
              </w:rPr>
              <w:t>Jie PAN</w:t>
            </w:r>
          </w:p>
          <w:p w14:paraId="5DF6FD23">
            <w:pPr>
              <w:widowControl w:val="0"/>
              <w:numPr>
                <w:ilvl w:val="0"/>
                <w:numId w:val="2"/>
              </w:numPr>
              <w:jc w:val="both"/>
              <w:rPr>
                <w:rFonts w:ascii="Times New Roman" w:hAnsi="Times New Roman" w:cs="Times New Roman"/>
              </w:rPr>
            </w:pPr>
            <w:r>
              <w:rPr>
                <w:rFonts w:hint="eastAsia" w:ascii="Times New Roman" w:hAnsi="Times New Roman" w:cs="Times New Roman"/>
              </w:rPr>
              <w:t>Responsible for academic supports for students: e.g. writing center, English extra-curricular activities</w:t>
            </w:r>
          </w:p>
          <w:p w14:paraId="37B85954">
            <w:pPr>
              <w:widowControl w:val="0"/>
              <w:numPr>
                <w:ilvl w:val="0"/>
                <w:numId w:val="2"/>
              </w:numPr>
              <w:jc w:val="both"/>
              <w:rPr>
                <w:rFonts w:ascii="Times New Roman" w:hAnsi="Times New Roman" w:cs="Times New Roman"/>
              </w:rPr>
            </w:pPr>
            <w:r>
              <w:rPr>
                <w:rFonts w:hint="eastAsia" w:ascii="Times New Roman" w:hAnsi="Times New Roman" w:cs="Times New Roman"/>
              </w:rPr>
              <w:t xml:space="preserve">E-mail address: </w:t>
            </w:r>
            <w:r>
              <w:fldChar w:fldCharType="begin"/>
            </w:r>
            <w:r>
              <w:instrText xml:space="preserve"> HYPERLINK "mailto:398963564@qq.com" </w:instrText>
            </w:r>
            <w:r>
              <w:fldChar w:fldCharType="separate"/>
            </w:r>
            <w:r>
              <w:rPr>
                <w:rStyle w:val="16"/>
                <w:rFonts w:hint="eastAsia" w:ascii="Times New Roman" w:hAnsi="Times New Roman" w:cs="Times New Roman"/>
              </w:rPr>
              <w:t>398963564@qq.com</w:t>
            </w:r>
            <w:r>
              <w:rPr>
                <w:rStyle w:val="16"/>
                <w:rFonts w:hint="eastAsia" w:ascii="Times New Roman" w:hAnsi="Times New Roman" w:cs="Times New Roman"/>
              </w:rPr>
              <w:fldChar w:fldCharType="end"/>
            </w:r>
          </w:p>
          <w:p w14:paraId="3222966E">
            <w:pPr>
              <w:widowControl w:val="0"/>
              <w:numPr>
                <w:ilvl w:val="0"/>
                <w:numId w:val="1"/>
              </w:numPr>
              <w:jc w:val="both"/>
              <w:rPr>
                <w:rFonts w:ascii="Times New Roman" w:hAnsi="Times New Roman" w:cs="Times New Roman"/>
              </w:rPr>
            </w:pPr>
            <w:r>
              <w:rPr>
                <w:rFonts w:hint="eastAsia" w:ascii="Times New Roman" w:hAnsi="Times New Roman" w:cs="Times New Roman"/>
              </w:rPr>
              <w:t>Telephone: 39966027</w:t>
            </w:r>
          </w:p>
          <w:p w14:paraId="0E076F0D">
            <w:pPr>
              <w:widowControl w:val="0"/>
              <w:numPr>
                <w:ilvl w:val="0"/>
                <w:numId w:val="1"/>
              </w:numPr>
              <w:jc w:val="both"/>
              <w:rPr>
                <w:rFonts w:ascii="Times New Roman" w:hAnsi="Times New Roman" w:cs="Times New Roman"/>
              </w:rPr>
            </w:pPr>
            <w:r>
              <w:rPr>
                <w:rFonts w:hint="eastAsia" w:ascii="Times New Roman" w:hAnsi="Times New Roman" w:cs="Times New Roman"/>
              </w:rPr>
              <w:t xml:space="preserve">Office: Room 569 Minghua Bl. </w:t>
            </w:r>
          </w:p>
        </w:tc>
        <w:tc>
          <w:tcPr>
            <w:tcW w:w="7087" w:type="dxa"/>
            <w:vMerge w:val="restart"/>
            <w:tcBorders>
              <w:right w:val="single" w:color="auto" w:sz="4" w:space="0"/>
            </w:tcBorders>
          </w:tcPr>
          <w:p w14:paraId="606DCE1A">
            <w:pPr>
              <w:widowControl w:val="0"/>
              <w:jc w:val="center"/>
              <w:rPr>
                <w:rFonts w:ascii="Times New Roman" w:hAnsi="Times New Roman" w:cs="Times New Roman"/>
                <w:b/>
              </w:rPr>
            </w:pPr>
            <w:r>
              <w:rPr>
                <w:rFonts w:ascii="Times New Roman" w:hAnsi="Times New Roman" w:cs="Times New Roman"/>
                <w:b/>
              </w:rPr>
              <w:t>Scott STOCKTON</w:t>
            </w:r>
          </w:p>
          <w:p w14:paraId="357BBEE9">
            <w:pPr>
              <w:widowControl w:val="0"/>
              <w:numPr>
                <w:ilvl w:val="0"/>
                <w:numId w:val="2"/>
              </w:numPr>
              <w:jc w:val="both"/>
              <w:rPr>
                <w:rFonts w:ascii="Times New Roman" w:hAnsi="Times New Roman" w:cs="Times New Roman"/>
              </w:rPr>
            </w:pPr>
            <w:r>
              <w:rPr>
                <w:rFonts w:ascii="Times New Roman" w:hAnsi="Times New Roman" w:cs="Times New Roman"/>
              </w:rPr>
              <w:t>Interc</w:t>
            </w:r>
            <w:r>
              <w:rPr>
                <w:rFonts w:hint="eastAsia" w:ascii="Times New Roman" w:hAnsi="Times New Roman" w:cs="Times New Roman"/>
              </w:rPr>
              <w:t>extra-curricular activities</w:t>
            </w:r>
          </w:p>
          <w:p w14:paraId="6F88A132">
            <w:pPr>
              <w:widowControl w:val="0"/>
              <w:numPr>
                <w:ilvl w:val="0"/>
                <w:numId w:val="1"/>
              </w:numPr>
              <w:jc w:val="both"/>
              <w:rPr>
                <w:rFonts w:ascii="Times New Roman" w:hAnsi="Times New Roman" w:cs="Times New Roman"/>
              </w:rPr>
            </w:pPr>
            <w:r>
              <w:rPr>
                <w:rFonts w:hint="eastAsia" w:ascii="Times New Roman" w:hAnsi="Times New Roman" w:cs="Times New Roman"/>
              </w:rPr>
              <w:t>Office: Room 5</w:t>
            </w:r>
            <w:r>
              <w:rPr>
                <w:rFonts w:hint="eastAsia" w:ascii="Times New Roman" w:hAnsi="Times New Roman" w:cs="Times New Roman"/>
                <w:lang w:val="en-US" w:eastAsia="zh-CN"/>
              </w:rPr>
              <w:t>72</w:t>
            </w:r>
            <w:r>
              <w:rPr>
                <w:rFonts w:hint="eastAsia" w:ascii="Times New Roman" w:hAnsi="Times New Roman" w:cs="Times New Roman"/>
              </w:rPr>
              <w:t xml:space="preserve"> Minghua Bl.</w:t>
            </w:r>
          </w:p>
          <w:p w14:paraId="7AEF5432">
            <w:pPr>
              <w:widowControl w:val="0"/>
              <w:jc w:val="both"/>
              <w:rPr>
                <w:rFonts w:ascii="Times New Roman" w:hAnsi="Times New Roman" w:cs="Times New Roman"/>
              </w:rPr>
            </w:pPr>
          </w:p>
        </w:tc>
      </w:tr>
      <w:tr w14:paraId="08A166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7" w:type="dxa"/>
            <w:tcBorders>
              <w:left w:val="single" w:color="auto" w:sz="4" w:space="0"/>
            </w:tcBorders>
          </w:tcPr>
          <w:p w14:paraId="7629CC68">
            <w:pPr>
              <w:widowControl w:val="0"/>
              <w:jc w:val="center"/>
              <w:rPr>
                <w:rFonts w:ascii="Times New Roman" w:hAnsi="Times New Roman" w:cs="Times New Roman"/>
                <w:b/>
              </w:rPr>
            </w:pPr>
            <w:r>
              <w:rPr>
                <w:rFonts w:hint="eastAsia" w:ascii="Times New Roman" w:hAnsi="Times New Roman" w:cs="Times New Roman"/>
                <w:b/>
              </w:rPr>
              <w:t>Yingchao WANG</w:t>
            </w:r>
          </w:p>
        </w:tc>
        <w:tc>
          <w:tcPr>
            <w:tcW w:w="7087" w:type="dxa"/>
            <w:vMerge w:val="continue"/>
            <w:tcBorders>
              <w:right w:val="single" w:color="auto" w:sz="4" w:space="0"/>
            </w:tcBorders>
          </w:tcPr>
          <w:p w14:paraId="05374841">
            <w:pPr>
              <w:widowControl w:val="0"/>
              <w:jc w:val="both"/>
              <w:rPr>
                <w:rFonts w:ascii="Times New Roman" w:hAnsi="Times New Roman" w:cs="Times New Roman"/>
              </w:rPr>
            </w:pPr>
          </w:p>
        </w:tc>
      </w:tr>
      <w:tr w14:paraId="641247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7" w:type="dxa"/>
            <w:tcBorders>
              <w:left w:val="single" w:color="auto" w:sz="4" w:space="0"/>
            </w:tcBorders>
          </w:tcPr>
          <w:p w14:paraId="64AE540F">
            <w:pPr>
              <w:widowControl w:val="0"/>
              <w:numPr>
                <w:ilvl w:val="0"/>
                <w:numId w:val="2"/>
              </w:numPr>
              <w:jc w:val="both"/>
              <w:rPr>
                <w:rFonts w:ascii="Times New Roman" w:hAnsi="Times New Roman" w:cs="Times New Roman"/>
              </w:rPr>
            </w:pPr>
            <w:r>
              <w:rPr>
                <w:rFonts w:hint="eastAsia" w:ascii="Times New Roman" w:hAnsi="Times New Roman" w:cs="Times New Roman"/>
              </w:rPr>
              <w:t xml:space="preserve">Responsible for culture experience activities and accommodation for NAU faculty </w:t>
            </w:r>
          </w:p>
          <w:p w14:paraId="0E48C00B">
            <w:pPr>
              <w:widowControl w:val="0"/>
              <w:numPr>
                <w:ilvl w:val="0"/>
                <w:numId w:val="2"/>
              </w:numPr>
              <w:jc w:val="both"/>
              <w:rPr>
                <w:rFonts w:ascii="Times New Roman" w:hAnsi="Times New Roman" w:cs="Times New Roman"/>
              </w:rPr>
            </w:pPr>
            <w:r>
              <w:rPr>
                <w:rFonts w:hint="eastAsia" w:ascii="Times New Roman" w:hAnsi="Times New Roman" w:cs="Times New Roman"/>
              </w:rPr>
              <w:t xml:space="preserve">E-mail address: </w:t>
            </w:r>
            <w:r>
              <w:fldChar w:fldCharType="begin"/>
            </w:r>
            <w:r>
              <w:instrText xml:space="preserve"> HYPERLINK "mailto:1220256276@qq.com" </w:instrText>
            </w:r>
            <w:r>
              <w:fldChar w:fldCharType="separate"/>
            </w:r>
            <w:r>
              <w:rPr>
                <w:rStyle w:val="16"/>
                <w:rFonts w:hint="eastAsia" w:ascii="Times New Roman" w:hAnsi="Times New Roman" w:cs="Times New Roman"/>
              </w:rPr>
              <w:t>1220256276@qq.com</w:t>
            </w:r>
            <w:r>
              <w:rPr>
                <w:rStyle w:val="16"/>
                <w:rFonts w:hint="eastAsia" w:ascii="Times New Roman" w:hAnsi="Times New Roman" w:cs="Times New Roman"/>
              </w:rPr>
              <w:fldChar w:fldCharType="end"/>
            </w:r>
          </w:p>
          <w:p w14:paraId="02357149">
            <w:pPr>
              <w:widowControl w:val="0"/>
              <w:numPr>
                <w:ilvl w:val="0"/>
                <w:numId w:val="1"/>
              </w:numPr>
              <w:jc w:val="both"/>
              <w:rPr>
                <w:rFonts w:ascii="Times New Roman" w:hAnsi="Times New Roman" w:cs="Times New Roman"/>
              </w:rPr>
            </w:pPr>
            <w:r>
              <w:rPr>
                <w:rFonts w:hint="eastAsia" w:ascii="Times New Roman" w:hAnsi="Times New Roman" w:cs="Times New Roman"/>
              </w:rPr>
              <w:t>Telephone: 39966027</w:t>
            </w:r>
          </w:p>
          <w:p w14:paraId="2FC3C72D">
            <w:pPr>
              <w:widowControl w:val="0"/>
              <w:numPr>
                <w:ilvl w:val="0"/>
                <w:numId w:val="1"/>
              </w:numPr>
              <w:jc w:val="both"/>
              <w:rPr>
                <w:rFonts w:ascii="Times New Roman" w:hAnsi="Times New Roman" w:cs="Times New Roman"/>
              </w:rPr>
            </w:pPr>
            <w:r>
              <w:rPr>
                <w:rFonts w:hint="eastAsia" w:ascii="Times New Roman" w:hAnsi="Times New Roman" w:cs="Times New Roman"/>
              </w:rPr>
              <w:t xml:space="preserve">Office: Room 569 Minghua Bl. </w:t>
            </w:r>
          </w:p>
        </w:tc>
        <w:tc>
          <w:tcPr>
            <w:tcW w:w="7087" w:type="dxa"/>
            <w:vMerge w:val="continue"/>
            <w:tcBorders>
              <w:right w:val="single" w:color="auto" w:sz="4" w:space="0"/>
            </w:tcBorders>
          </w:tcPr>
          <w:p w14:paraId="1149897C">
            <w:pPr>
              <w:widowControl w:val="0"/>
              <w:jc w:val="both"/>
              <w:rPr>
                <w:rFonts w:ascii="Times New Roman" w:hAnsi="Times New Roman" w:cs="Times New Roman"/>
              </w:rPr>
            </w:pPr>
          </w:p>
        </w:tc>
      </w:tr>
    </w:tbl>
    <w:p w14:paraId="16DF9AD2">
      <w:pPr>
        <w:jc w:val="both"/>
        <w:rPr>
          <w:rFonts w:ascii="Times New Roman" w:hAnsi="Times New Roman" w:cs="Times New Roman"/>
        </w:rPr>
      </w:pPr>
    </w:p>
    <w:p w14:paraId="4FE8AEF6">
      <w:pPr>
        <w:jc w:val="both"/>
        <w:rPr>
          <w:rFonts w:ascii="Times New Roman" w:hAnsi="Times New Roman" w:cs="Times New Roman"/>
        </w:rPr>
        <w:sectPr>
          <w:pgSz w:w="16838" w:h="11906" w:orient="landscape"/>
          <w:pgMar w:top="1440" w:right="1440" w:bottom="1440" w:left="1440" w:header="851" w:footer="992" w:gutter="0"/>
          <w:cols w:space="425" w:num="1"/>
          <w:docGrid w:type="lines" w:linePitch="312" w:charSpace="0"/>
        </w:sectPr>
      </w:pPr>
    </w:p>
    <w:p w14:paraId="07A4E87A">
      <w:pPr>
        <w:pStyle w:val="2"/>
        <w:jc w:val="center"/>
        <w:rPr>
          <w:rFonts w:ascii="Times New Roman" w:hAnsi="Times New Roman" w:cs="Times New Roman"/>
        </w:rPr>
      </w:pPr>
      <w:bookmarkStart w:id="10" w:name="_Toc6423"/>
      <w:r>
        <w:rPr>
          <w:rFonts w:hint="eastAsia" w:ascii="Times New Roman" w:hAnsi="Times New Roman" w:cs="Times New Roman"/>
        </w:rPr>
        <w:t>Lumberjacks</w:t>
      </w:r>
      <w:bookmarkEnd w:id="10"/>
    </w:p>
    <w:p w14:paraId="5758B1BE">
      <w:pPr>
        <w:spacing w:line="279" w:lineRule="auto"/>
        <w:ind w:firstLine="420"/>
        <w:jc w:val="both"/>
        <w:rPr>
          <w:rFonts w:ascii="Times New Roman" w:hAnsi="Times New Roman" w:cs="Times New Roman"/>
        </w:rPr>
      </w:pPr>
      <w:r>
        <w:rPr>
          <w:rFonts w:hint="eastAsia" w:ascii="Times New Roman" w:hAnsi="Times New Roman" w:cs="Times New Roman"/>
        </w:rPr>
        <w:t xml:space="preserve">The nickname "Lumberjacks" for Northern Arizona University (NAU) students and athletes stems directly from </w:t>
      </w:r>
      <w:r>
        <w:rPr>
          <w:rFonts w:hint="eastAsia" w:ascii="Times New Roman" w:hAnsi="Times New Roman" w:cs="Times New Roman"/>
          <w:b/>
          <w:bCs/>
        </w:rPr>
        <w:t>Flagstaff's deep historical roots in the timber industry</w:t>
      </w:r>
      <w:r>
        <w:rPr>
          <w:rFonts w:hint="eastAsia" w:ascii="Times New Roman" w:hAnsi="Times New Roman" w:cs="Times New Roman"/>
        </w:rPr>
        <w:t>, combined with the strength and resilience the term symbolizes. Here's the breakdown:</w:t>
      </w:r>
    </w:p>
    <w:p w14:paraId="0D8A5A5F">
      <w:pPr>
        <w:numPr>
          <w:ilvl w:val="0"/>
          <w:numId w:val="4"/>
        </w:numPr>
        <w:spacing w:line="279" w:lineRule="auto"/>
        <w:jc w:val="both"/>
        <w:rPr>
          <w:rFonts w:ascii="Times New Roman" w:hAnsi="Times New Roman" w:cs="Times New Roman"/>
        </w:rPr>
      </w:pPr>
      <w:r>
        <w:rPr>
          <w:rFonts w:hint="eastAsia" w:ascii="Times New Roman" w:hAnsi="Times New Roman" w:cs="Times New Roman"/>
        </w:rPr>
        <w:t>Flagstaff's Timber Heritage:</w:t>
      </w:r>
    </w:p>
    <w:p w14:paraId="5AE90773">
      <w:pPr>
        <w:spacing w:line="279" w:lineRule="auto"/>
        <w:ind w:firstLine="420"/>
        <w:jc w:val="both"/>
        <w:rPr>
          <w:rFonts w:ascii="Times New Roman" w:hAnsi="Times New Roman" w:cs="Times New Roman"/>
        </w:rPr>
      </w:pPr>
      <w:r>
        <w:rPr>
          <w:rFonts w:hint="eastAsia" w:ascii="Times New Roman" w:hAnsi="Times New Roman" w:cs="Times New Roman"/>
        </w:rPr>
        <w:t>Founded as a railroad and lumber town in the late 1800s, Flagstaff's early economy was heavily dependent on logging the vast surrounding Ponderosa Pine forests of the Colorado Plateau.</w:t>
      </w:r>
    </w:p>
    <w:p w14:paraId="1D9CB8B8">
      <w:pPr>
        <w:spacing w:line="279" w:lineRule="auto"/>
        <w:ind w:firstLine="420"/>
        <w:jc w:val="both"/>
        <w:rPr>
          <w:rFonts w:ascii="Times New Roman" w:hAnsi="Times New Roman" w:cs="Times New Roman"/>
        </w:rPr>
      </w:pPr>
      <w:r>
        <w:rPr>
          <w:rFonts w:hint="eastAsia" w:ascii="Times New Roman" w:hAnsi="Times New Roman" w:cs="Times New Roman"/>
        </w:rPr>
        <w:t>Sawmills were central to the town's identity and growth. The iconic Lumberjack was a common and respected figure in the community.</w:t>
      </w:r>
    </w:p>
    <w:p w14:paraId="7B3F26E6">
      <w:pPr>
        <w:spacing w:line="279" w:lineRule="auto"/>
        <w:ind w:firstLine="420"/>
        <w:jc w:val="both"/>
        <w:rPr>
          <w:rFonts w:ascii="Times New Roman" w:hAnsi="Times New Roman" w:cs="Times New Roman"/>
        </w:rPr>
      </w:pPr>
      <w:r>
        <w:rPr>
          <w:rFonts w:hint="eastAsia" w:ascii="Times New Roman" w:hAnsi="Times New Roman" w:cs="Times New Roman"/>
        </w:rPr>
        <w:t>When the Arizona Territorial Normal School (which became NAU) was established in Flagstaff in 1899, it was situated right in the heart of this lumber-producing region.</w:t>
      </w:r>
    </w:p>
    <w:p w14:paraId="74779360">
      <w:pPr>
        <w:numPr>
          <w:ilvl w:val="0"/>
          <w:numId w:val="4"/>
        </w:numPr>
        <w:spacing w:line="279" w:lineRule="auto"/>
        <w:jc w:val="both"/>
        <w:rPr>
          <w:rFonts w:ascii="Times New Roman" w:hAnsi="Times New Roman" w:cs="Times New Roman"/>
        </w:rPr>
      </w:pPr>
      <w:r>
        <w:rPr>
          <w:rFonts w:hint="eastAsia" w:ascii="Times New Roman" w:hAnsi="Times New Roman" w:cs="Times New Roman"/>
        </w:rPr>
        <w:t>Symbolism:</w:t>
      </w:r>
    </w:p>
    <w:p w14:paraId="710897D8">
      <w:pPr>
        <w:spacing w:line="279" w:lineRule="auto"/>
        <w:ind w:firstLine="420"/>
        <w:jc w:val="both"/>
        <w:rPr>
          <w:rFonts w:ascii="Times New Roman" w:hAnsi="Times New Roman" w:cs="Times New Roman"/>
        </w:rPr>
      </w:pPr>
      <w:r>
        <w:rPr>
          <w:rFonts w:hint="eastAsia" w:ascii="Times New Roman" w:hAnsi="Times New Roman" w:cs="Times New Roman"/>
        </w:rPr>
        <w:t>Beyond the literal connection to logging, "Lumberjack" embodies traits valued by the university and its community:</w:t>
      </w:r>
      <w:r>
        <w:rPr>
          <w:rFonts w:hint="eastAsia" w:ascii="Times New Roman" w:hAnsi="Times New Roman" w:cs="Times New Roman"/>
          <w:b/>
          <w:bCs/>
        </w:rPr>
        <w:t xml:space="preserve"> strength, hard work, ruggedness, resilience, and a connection to the natural environment</w:t>
      </w:r>
      <w:r>
        <w:rPr>
          <w:rFonts w:hint="eastAsia" w:ascii="Times New Roman" w:hAnsi="Times New Roman" w:cs="Times New Roman"/>
        </w:rPr>
        <w:t xml:space="preserve"> (especially the forests of Northern Arizona).</w:t>
      </w:r>
    </w:p>
    <w:p w14:paraId="4DD53395">
      <w:pPr>
        <w:spacing w:line="279" w:lineRule="auto"/>
        <w:ind w:firstLine="420"/>
        <w:jc w:val="both"/>
        <w:rPr>
          <w:rFonts w:ascii="Times New Roman" w:hAnsi="Times New Roman" w:cs="Times New Roman"/>
        </w:rPr>
      </w:pPr>
      <w:r>
        <w:rPr>
          <w:rFonts w:hint="eastAsia" w:ascii="Times New Roman" w:hAnsi="Times New Roman" w:cs="Times New Roman"/>
        </w:rPr>
        <w:t>It represents the pioneering spirit of those who built the region and the determination needed to succeed, both academically and athletically, in a sometimes challenging high-altitude location.</w:t>
      </w:r>
    </w:p>
    <w:p w14:paraId="66B93EC8">
      <w:pPr>
        <w:numPr>
          <w:ilvl w:val="0"/>
          <w:numId w:val="4"/>
        </w:numPr>
        <w:spacing w:line="279" w:lineRule="auto"/>
        <w:jc w:val="both"/>
        <w:rPr>
          <w:rFonts w:ascii="Times New Roman" w:hAnsi="Times New Roman" w:cs="Times New Roman"/>
        </w:rPr>
      </w:pPr>
      <w:r>
        <w:rPr>
          <w:rFonts w:hint="eastAsia" w:ascii="Times New Roman" w:hAnsi="Times New Roman" w:cs="Times New Roman"/>
        </w:rPr>
        <w:t>The Mascot - Louie the Lumberjack:</w:t>
      </w:r>
    </w:p>
    <w:p w14:paraId="5EB7610C">
      <w:pPr>
        <w:spacing w:line="279" w:lineRule="auto"/>
        <w:ind w:firstLine="420"/>
        <w:jc w:val="both"/>
        <w:rPr>
          <w:rFonts w:ascii="Times New Roman" w:hAnsi="Times New Roman" w:cs="Times New Roman"/>
        </w:rPr>
      </w:pPr>
      <w:r>
        <w:rPr>
          <w:rFonts w:hint="eastAsia" w:ascii="Times New Roman" w:hAnsi="Times New Roman" w:cs="Times New Roman"/>
        </w:rPr>
        <w:drawing>
          <wp:anchor distT="0" distB="0" distL="114300" distR="114300" simplePos="0" relativeHeight="251659264" behindDoc="0" locked="0" layoutInCell="1" allowOverlap="1">
            <wp:simplePos x="0" y="0"/>
            <wp:positionH relativeFrom="column">
              <wp:posOffset>2318385</wp:posOffset>
            </wp:positionH>
            <wp:positionV relativeFrom="paragraph">
              <wp:posOffset>50165</wp:posOffset>
            </wp:positionV>
            <wp:extent cx="3567430" cy="1507490"/>
            <wp:effectExtent l="0" t="0" r="13970" b="16510"/>
            <wp:wrapSquare wrapText="bothSides"/>
            <wp:docPr id="1" name="图片 1" descr="26_Homecoming_Parade_20191026-13-20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_Homecoming_Parade_20191026-13-2000x800"/>
                    <pic:cNvPicPr>
                      <a:picLocks noChangeAspect="1"/>
                    </pic:cNvPicPr>
                  </pic:nvPicPr>
                  <pic:blipFill>
                    <a:blip r:embed="rId8"/>
                    <a:stretch>
                      <a:fillRect/>
                    </a:stretch>
                  </pic:blipFill>
                  <pic:spPr>
                    <a:xfrm>
                      <a:off x="0" y="0"/>
                      <a:ext cx="3567430" cy="1507490"/>
                    </a:xfrm>
                    <a:prstGeom prst="rect">
                      <a:avLst/>
                    </a:prstGeom>
                  </pic:spPr>
                </pic:pic>
              </a:graphicData>
            </a:graphic>
          </wp:anchor>
        </w:drawing>
      </w:r>
      <w:r>
        <w:rPr>
          <w:rFonts w:hint="eastAsia" w:ascii="Times New Roman" w:hAnsi="Times New Roman" w:cs="Times New Roman"/>
        </w:rPr>
        <w:t>The human mascot, traditionally depicted with a plaid shirt, jeans, boots, and often carrying an axe, reinforces this identity. "Louie" (a name solidified later) became the personification of the Lumberjack spirit.</w:t>
      </w:r>
    </w:p>
    <w:p w14:paraId="356B6F0C">
      <w:pPr>
        <w:spacing w:line="279" w:lineRule="auto"/>
        <w:ind w:firstLine="420"/>
        <w:jc w:val="both"/>
        <w:rPr>
          <w:rFonts w:ascii="Times New Roman" w:hAnsi="Times New Roman" w:cs="Times New Roman"/>
        </w:rPr>
      </w:pPr>
    </w:p>
    <w:p w14:paraId="664FBDAD">
      <w:pPr>
        <w:spacing w:line="279" w:lineRule="auto"/>
        <w:ind w:firstLine="420"/>
        <w:jc w:val="both"/>
        <w:rPr>
          <w:rFonts w:ascii="Times New Roman" w:hAnsi="Times New Roman" w:cs="Times New Roman"/>
        </w:rPr>
      </w:pPr>
    </w:p>
    <w:p w14:paraId="294A400D">
      <w:pPr>
        <w:spacing w:line="279" w:lineRule="auto"/>
        <w:jc w:val="both"/>
        <w:rPr>
          <w:rFonts w:ascii="Times New Roman" w:hAnsi="Times New Roman" w:cs="Times New Roman"/>
        </w:rPr>
      </w:pPr>
    </w:p>
    <w:p w14:paraId="55018E5F">
      <w:pPr>
        <w:spacing w:line="279" w:lineRule="auto"/>
        <w:ind w:firstLine="420"/>
        <w:jc w:val="both"/>
        <w:rPr>
          <w:rFonts w:ascii="Times New Roman" w:hAnsi="Times New Roman" w:cs="Times New Roman"/>
        </w:rPr>
      </w:pPr>
      <w:r>
        <w:rPr>
          <w:rFonts w:hint="eastAsia" w:ascii="Times New Roman" w:hAnsi="Times New Roman" w:cs="Times New Roman"/>
        </w:rPr>
        <w:t>In essence: NAU graduates are called Lumberjacks because the university proudly adopted the identity of the region's defining historical industry and the strong, resilient character it represented. It's a unique nickname deeply tied to Flagstaff's geography and history, celebrating the heritage of Northern Arizona while symbolizing the strength and determination of the university community. The name has endured for nearly a century as a powerful symbol of school pride.</w:t>
      </w:r>
    </w:p>
    <w:p w14:paraId="2A969085">
      <w:pPr>
        <w:spacing w:line="279" w:lineRule="auto"/>
        <w:jc w:val="both"/>
        <w:rPr>
          <w:rFonts w:ascii="Times New Roman" w:hAnsi="Times New Roman" w:cs="Times New Roman"/>
        </w:rPr>
        <w:sectPr>
          <w:pgSz w:w="11906" w:h="16838"/>
          <w:pgMar w:top="1440" w:right="1440" w:bottom="1440" w:left="1440" w:header="851" w:footer="992" w:gutter="0"/>
          <w:cols w:space="425" w:num="1"/>
          <w:docGrid w:type="lines" w:linePitch="312" w:charSpace="0"/>
        </w:sectPr>
      </w:pPr>
    </w:p>
    <w:p w14:paraId="76D2780E">
      <w:pPr>
        <w:jc w:val="center"/>
        <w:outlineLvl w:val="0"/>
        <w:rPr>
          <w:rFonts w:ascii="Times New Roman" w:hAnsi="Times New Roman" w:cs="Times New Roman"/>
          <w:b/>
          <w:bCs/>
          <w:sz w:val="32"/>
          <w:szCs w:val="32"/>
        </w:rPr>
      </w:pPr>
      <w:bookmarkStart w:id="11" w:name="_Toc5336"/>
      <w:r>
        <w:rPr>
          <w:rFonts w:ascii="Times New Roman" w:hAnsi="Times New Roman" w:cs="Times New Roman"/>
          <w:b/>
          <w:bCs/>
          <w:sz w:val="32"/>
          <w:szCs w:val="32"/>
        </w:rPr>
        <w:t>ITS Service Desk</w:t>
      </w:r>
      <w:bookmarkEnd w:id="11"/>
    </w:p>
    <w:p w14:paraId="035496EB">
      <w:pPr>
        <w:ind w:firstLine="420"/>
        <w:rPr>
          <w:rFonts w:ascii="Times New Roman" w:hAnsi="Times New Roman" w:cs="Times New Roman"/>
        </w:rPr>
      </w:pPr>
      <w:r>
        <w:rPr>
          <w:rFonts w:ascii="Times New Roman" w:hAnsi="Times New Roman" w:cs="Times New Roman"/>
        </w:rPr>
        <w:t xml:space="preserve">NAU </w:t>
      </w:r>
      <w:r>
        <w:rPr>
          <w:rFonts w:ascii="Times New Roman" w:hAnsi="Times New Roman" w:cs="Times New Roman"/>
          <w:b/>
          <w:bCs/>
        </w:rPr>
        <w:t>I</w:t>
      </w:r>
      <w:r>
        <w:rPr>
          <w:rFonts w:ascii="Times New Roman" w:hAnsi="Times New Roman" w:cs="Times New Roman"/>
        </w:rPr>
        <w:t xml:space="preserve">nformation </w:t>
      </w:r>
      <w:r>
        <w:rPr>
          <w:rFonts w:ascii="Times New Roman" w:hAnsi="Times New Roman" w:cs="Times New Roman"/>
          <w:b/>
          <w:bCs/>
        </w:rPr>
        <w:t>T</w:t>
      </w:r>
      <w:r>
        <w:rPr>
          <w:rFonts w:ascii="Times New Roman" w:hAnsi="Times New Roman" w:cs="Times New Roman"/>
        </w:rPr>
        <w:t xml:space="preserve">echnology </w:t>
      </w:r>
      <w:r>
        <w:rPr>
          <w:rFonts w:ascii="Times New Roman" w:hAnsi="Times New Roman" w:cs="Times New Roman"/>
          <w:b/>
          <w:bCs/>
        </w:rPr>
        <w:t>S</w:t>
      </w:r>
      <w:r>
        <w:rPr>
          <w:rFonts w:ascii="Times New Roman" w:hAnsi="Times New Roman" w:cs="Times New Roman"/>
        </w:rPr>
        <w:t>ervices (NAU ITS) is the university’s official technology department. ITS provides technology services, products, and support for the Lumberjack community.</w:t>
      </w:r>
    </w:p>
    <w:p w14:paraId="5F2E6327">
      <w:pPr>
        <w:ind w:firstLine="420"/>
        <w:rPr>
          <w:rFonts w:ascii="Times New Roman" w:hAnsi="Times New Roman" w:cs="Times New Roman"/>
        </w:rPr>
      </w:pPr>
      <w:r>
        <w:rPr>
          <w:rFonts w:ascii="Times New Roman" w:hAnsi="Times New Roman" w:cs="Times New Roman"/>
        </w:rPr>
        <w:t xml:space="preserve">For technology support, contact the ITS Service Desk. The Service Desk provides technology support for all members of the Lumberjack community, </w:t>
      </w:r>
      <w:r>
        <w:rPr>
          <w:rFonts w:hint="eastAsia" w:ascii="Times New Roman" w:hAnsi="Times New Roman" w:cs="Times New Roman"/>
        </w:rPr>
        <w:t xml:space="preserve">including </w:t>
      </w:r>
      <w:r>
        <w:rPr>
          <w:rFonts w:hint="eastAsia" w:ascii="Times New Roman" w:hAnsi="Times New Roman" w:cs="Times New Roman"/>
          <w:b/>
          <w:bCs/>
        </w:rPr>
        <w:t>Canvas</w:t>
      </w:r>
      <w:r>
        <w:rPr>
          <w:rFonts w:hint="eastAsia" w:ascii="Times New Roman" w:hAnsi="Times New Roman" w:cs="Times New Roman"/>
        </w:rPr>
        <w:t xml:space="preserve"> related general issues, </w:t>
      </w:r>
      <w:r>
        <w:rPr>
          <w:rFonts w:hint="eastAsia" w:ascii="Times New Roman" w:hAnsi="Times New Roman" w:cs="Times New Roman"/>
          <w:b/>
          <w:bCs/>
        </w:rPr>
        <w:t>Duo Push</w:t>
      </w:r>
      <w:r>
        <w:rPr>
          <w:rFonts w:hint="eastAsia" w:ascii="Times New Roman" w:hAnsi="Times New Roman" w:cs="Times New Roman"/>
        </w:rPr>
        <w:t>, and the like.</w:t>
      </w:r>
    </w:p>
    <w:p w14:paraId="119EA857">
      <w:pPr>
        <w:ind w:firstLine="420"/>
        <w:rPr>
          <w:rFonts w:ascii="Times New Roman" w:hAnsi="Times New Roman" w:cs="Times New Roman"/>
        </w:rPr>
      </w:pPr>
      <w:r>
        <w:rPr>
          <w:rFonts w:hint="eastAsia" w:ascii="Times New Roman" w:hAnsi="Times New Roman" w:cs="Times New Roman"/>
          <w:b/>
          <w:bCs/>
        </w:rPr>
        <w:t>Contact</w:t>
      </w:r>
      <w:r>
        <w:rPr>
          <w:rFonts w:hint="eastAsia" w:ascii="Times New Roman" w:hAnsi="Times New Roman" w:cs="Times New Roman"/>
        </w:rPr>
        <w:t>:</w:t>
      </w:r>
    </w:p>
    <w:p w14:paraId="0EACBB92">
      <w:pPr>
        <w:numPr>
          <w:ilvl w:val="0"/>
          <w:numId w:val="2"/>
        </w:numPr>
        <w:rPr>
          <w:rFonts w:ascii="Times New Roman" w:hAnsi="Times New Roman" w:cs="Times New Roman"/>
        </w:rPr>
      </w:pPr>
      <w:r>
        <w:rPr>
          <w:rFonts w:hint="eastAsia" w:ascii="Times New Roman" w:hAnsi="Times New Roman" w:cs="Times New Roman"/>
        </w:rPr>
        <w:t xml:space="preserve">E-mail address: </w:t>
      </w:r>
      <w:r>
        <w:fldChar w:fldCharType="begin"/>
      </w:r>
      <w:r>
        <w:instrText xml:space="preserve"> HYPERLINK "mailto:ask-its@nau.edu" </w:instrText>
      </w:r>
      <w:r>
        <w:fldChar w:fldCharType="separate"/>
      </w:r>
      <w:r>
        <w:rPr>
          <w:rStyle w:val="16"/>
          <w:rFonts w:ascii="Times New Roman" w:hAnsi="Times New Roman" w:cs="Times New Roman"/>
        </w:rPr>
        <w:t>ask-its@nau.edu</w:t>
      </w:r>
      <w:r>
        <w:rPr>
          <w:rStyle w:val="16"/>
          <w:rFonts w:ascii="Times New Roman" w:hAnsi="Times New Roman" w:cs="Times New Roman"/>
        </w:rPr>
        <w:fldChar w:fldCharType="end"/>
      </w:r>
    </w:p>
    <w:p w14:paraId="13A478BA">
      <w:pPr>
        <w:numPr>
          <w:ilvl w:val="0"/>
          <w:numId w:val="2"/>
        </w:numPr>
        <w:rPr>
          <w:rFonts w:ascii="Times New Roman" w:hAnsi="Times New Roman" w:cs="Times New Roman"/>
        </w:rPr>
      </w:pPr>
      <w:r>
        <w:rPr>
          <w:rFonts w:hint="eastAsia" w:ascii="Times New Roman" w:hAnsi="Times New Roman" w:cs="Times New Roman"/>
        </w:rPr>
        <w:t xml:space="preserve">Phone number: </w:t>
      </w:r>
      <w:r>
        <w:rPr>
          <w:rFonts w:ascii="Times New Roman" w:hAnsi="Times New Roman" w:cs="Times New Roman"/>
        </w:rPr>
        <w:t>+1 888 520 7215</w:t>
      </w:r>
      <w:r>
        <w:rPr>
          <w:rFonts w:hint="eastAsia" w:ascii="Times New Roman" w:hAnsi="Times New Roman" w:cs="Times New Roman"/>
        </w:rPr>
        <w:t xml:space="preserve"> (</w:t>
      </w:r>
      <w:r>
        <w:rPr>
          <w:rFonts w:ascii="Times New Roman" w:hAnsi="Times New Roman" w:cs="Times New Roman"/>
          <w:b/>
          <w:bCs/>
          <w:u w:val="single"/>
        </w:rPr>
        <w:t>Toll Free</w:t>
      </w:r>
      <w:r>
        <w:rPr>
          <w:rFonts w:ascii="Times New Roman" w:hAnsi="Times New Roman" w:cs="Times New Roman"/>
        </w:rPr>
        <w:t xml:space="preserve"> International Number</w:t>
      </w:r>
      <w:r>
        <w:rPr>
          <w:rFonts w:hint="eastAsia" w:ascii="Times New Roman" w:hAnsi="Times New Roman" w:cs="Times New Roman"/>
        </w:rPr>
        <w:t>)</w:t>
      </w:r>
    </w:p>
    <w:p w14:paraId="27B84340">
      <w:pPr>
        <w:ind w:firstLine="420"/>
        <w:rPr>
          <w:rFonts w:ascii="Times New Roman" w:hAnsi="Times New Roman" w:cs="Times New Roman"/>
        </w:rPr>
      </w:pPr>
      <w:r>
        <w:rPr>
          <w:rFonts w:ascii="Times New Roman" w:hAnsi="Times New Roman" w:cs="Times New Roman"/>
        </w:rPr>
        <w:t>If students are unable to call in, they can schedule a 10 minute Zoom session with a representative from the ITS Service Desk at the following link</w:t>
      </w:r>
      <w:r>
        <w:rPr>
          <w:rFonts w:hint="eastAsia" w:ascii="Times New Roman" w:hAnsi="Times New Roman" w:cs="Times New Roman"/>
        </w:rPr>
        <w:t>:</w:t>
      </w:r>
    </w:p>
    <w:p w14:paraId="62F8B342">
      <w:pPr>
        <w:ind w:firstLine="420"/>
        <w:rPr>
          <w:rFonts w:ascii="Times New Roman" w:hAnsi="Times New Roman" w:cs="Times New Roman"/>
        </w:rPr>
      </w:pPr>
      <w:r>
        <w:fldChar w:fldCharType="begin"/>
      </w:r>
      <w:r>
        <w:instrText xml:space="preserve"> HYPERLINK "https://nau.edu/its/itssd-bookings" </w:instrText>
      </w:r>
      <w:r>
        <w:fldChar w:fldCharType="separate"/>
      </w:r>
      <w:r>
        <w:rPr>
          <w:rStyle w:val="16"/>
          <w:rFonts w:ascii="Times New Roman" w:hAnsi="Times New Roman" w:cs="Times New Roman"/>
        </w:rPr>
        <w:t>https://nau.edu/its/itssd-bookings</w:t>
      </w:r>
      <w:r>
        <w:rPr>
          <w:rStyle w:val="16"/>
          <w:rFonts w:ascii="Times New Roman" w:hAnsi="Times New Roman" w:cs="Times New Roman"/>
        </w:rPr>
        <w:fldChar w:fldCharType="end"/>
      </w:r>
    </w:p>
    <w:p w14:paraId="2EBC5717">
      <w:pPr>
        <w:ind w:firstLine="420"/>
        <w:rPr>
          <w:rFonts w:ascii="Times New Roman" w:hAnsi="Times New Roman" w:cs="Times New Roman"/>
        </w:rPr>
      </w:pPr>
      <w:r>
        <w:rPr>
          <w:rFonts w:ascii="Times New Roman" w:hAnsi="Times New Roman" w:cs="Times New Roman"/>
        </w:rPr>
        <w:t>This allows students to select a specific time where there is mutual availability, and they will be sent meeting details close to the meeting time to their provided personal email.</w:t>
      </w:r>
    </w:p>
    <w:p w14:paraId="7B8562CD">
      <w:pPr>
        <w:ind w:firstLine="420"/>
        <w:rPr>
          <w:rFonts w:ascii="Times New Roman" w:hAnsi="Times New Roman" w:cs="Times New Roman"/>
          <w:b/>
          <w:bCs/>
        </w:rPr>
      </w:pPr>
      <w:r>
        <w:rPr>
          <w:rFonts w:hint="eastAsia" w:ascii="Times New Roman" w:hAnsi="Times New Roman" w:cs="Times New Roman"/>
          <w:b/>
          <w:bCs/>
        </w:rPr>
        <w:t xml:space="preserve">*Note: If you can not solve your problem with the help of the above-mentioned information, please contact the Program Directors of Tianhua College (Please refer to Page 8). </w:t>
      </w:r>
    </w:p>
    <w:p w14:paraId="3294A454">
      <w:pPr>
        <w:rPr>
          <w:rFonts w:ascii="Times New Roman" w:hAnsi="Times New Roman" w:cs="Times New Roman"/>
        </w:rPr>
      </w:pPr>
    </w:p>
    <w:p w14:paraId="0B7103C2">
      <w:pPr>
        <w:ind w:firstLine="420"/>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br w:type="page"/>
      </w:r>
    </w:p>
    <w:p w14:paraId="09A9E9C5">
      <w:pPr>
        <w:jc w:val="center"/>
        <w:outlineLvl w:val="0"/>
        <w:rPr>
          <w:rFonts w:ascii="Times New Roman" w:hAnsi="Times New Roman" w:cs="Times New Roman"/>
          <w:b/>
          <w:bCs/>
          <w:sz w:val="32"/>
          <w:szCs w:val="32"/>
        </w:rPr>
      </w:pPr>
      <w:bookmarkStart w:id="12" w:name="_Toc19609"/>
      <w:r>
        <w:rPr>
          <w:rFonts w:ascii="Times New Roman" w:hAnsi="Times New Roman" w:cs="Times New Roman"/>
          <w:b/>
          <w:bCs/>
          <w:sz w:val="32"/>
          <w:szCs w:val="32"/>
        </w:rPr>
        <w:t>LOUIE</w:t>
      </w:r>
      <w:bookmarkEnd w:id="12"/>
    </w:p>
    <w:p w14:paraId="5679D832">
      <w:pPr>
        <w:numPr>
          <w:ilvl w:val="0"/>
          <w:numId w:val="5"/>
        </w:numPr>
        <w:jc w:val="both"/>
        <w:rPr>
          <w:rFonts w:ascii="Times New Roman" w:hAnsi="Times New Roman" w:cs="Times New Roman"/>
        </w:rPr>
      </w:pPr>
      <w:r>
        <w:rPr>
          <w:rFonts w:hint="eastAsia" w:ascii="Times New Roman" w:hAnsi="Times New Roman" w:cs="Times New Roman"/>
        </w:rPr>
        <w:t xml:space="preserve">What is </w:t>
      </w:r>
      <w:r>
        <w:rPr>
          <w:rFonts w:hint="eastAsia" w:ascii="Times New Roman" w:hAnsi="Times New Roman" w:cs="Times New Roman"/>
          <w:b/>
          <w:bCs/>
          <w:i/>
          <w:iCs/>
        </w:rPr>
        <w:t>LOUIE</w:t>
      </w:r>
      <w:r>
        <w:rPr>
          <w:rFonts w:hint="eastAsia" w:ascii="Times New Roman" w:hAnsi="Times New Roman" w:cs="Times New Roman"/>
        </w:rPr>
        <w:t>?</w:t>
      </w:r>
    </w:p>
    <w:p w14:paraId="1B67E7C2">
      <w:pPr>
        <w:ind w:firstLine="420"/>
        <w:jc w:val="both"/>
        <w:rPr>
          <w:rFonts w:ascii="Times New Roman" w:hAnsi="Times New Roman" w:cs="Times New Roman"/>
        </w:rPr>
      </w:pPr>
      <w:r>
        <w:rPr>
          <w:rFonts w:ascii="Times New Roman" w:hAnsi="Times New Roman" w:cs="Times New Roman"/>
        </w:rPr>
        <w:t>LOUIE (“Lumberjack Online University Information Environment”) provides self-service access to academic, financial, employment, and personal information. It is also sometimes referred to as “PeopleSoft.”</w:t>
      </w:r>
    </w:p>
    <w:p w14:paraId="7C32BF09">
      <w:pPr>
        <w:ind w:firstLine="420"/>
        <w:jc w:val="both"/>
        <w:rPr>
          <w:rFonts w:ascii="Times New Roman" w:hAnsi="Times New Roman" w:cs="Times New Roman"/>
        </w:rPr>
      </w:pPr>
      <w:r>
        <w:rPr>
          <w:rFonts w:ascii="Times New Roman" w:hAnsi="Times New Roman" w:cs="Times New Roman"/>
        </w:rPr>
        <w:t>Students: Check grades and schedules, request unofficial transcripts, view financial accounts, add/drop courses, and more.</w:t>
      </w:r>
    </w:p>
    <w:p w14:paraId="41D7BA00">
      <w:pPr>
        <w:ind w:firstLine="420"/>
        <w:jc w:val="both"/>
        <w:rPr>
          <w:rFonts w:ascii="Times New Roman" w:hAnsi="Times New Roman" w:cs="Times New Roman"/>
        </w:rPr>
      </w:pPr>
      <w:r>
        <w:rPr>
          <w:rFonts w:hint="eastAsia" w:ascii="Times New Roman" w:hAnsi="Times New Roman" w:cs="Times New Roman"/>
        </w:rPr>
        <w:t xml:space="preserve">Official Website: </w:t>
      </w:r>
      <w:r>
        <w:fldChar w:fldCharType="begin"/>
      </w:r>
      <w:r>
        <w:instrText xml:space="preserve"> HYPERLINK "https://in.nau.edu/louie/" </w:instrText>
      </w:r>
      <w:r>
        <w:fldChar w:fldCharType="separate"/>
      </w:r>
      <w:r>
        <w:rPr>
          <w:rStyle w:val="16"/>
          <w:rFonts w:hint="eastAsia" w:ascii="Times New Roman" w:hAnsi="Times New Roman" w:cs="Times New Roman"/>
        </w:rPr>
        <w:t>https://in.nau.edu/louie/</w:t>
      </w:r>
      <w:r>
        <w:rPr>
          <w:rStyle w:val="16"/>
          <w:rFonts w:hint="eastAsia" w:ascii="Times New Roman" w:hAnsi="Times New Roman" w:cs="Times New Roman"/>
        </w:rPr>
        <w:fldChar w:fldCharType="end"/>
      </w:r>
    </w:p>
    <w:p w14:paraId="0C07640D">
      <w:pPr>
        <w:rPr>
          <w:rFonts w:ascii="Times New Roman" w:hAnsi="Times New Roman" w:cs="Times New Roman"/>
        </w:rPr>
      </w:pPr>
    </w:p>
    <w:p w14:paraId="1295F63B">
      <w:pPr>
        <w:numPr>
          <w:ilvl w:val="0"/>
          <w:numId w:val="5"/>
        </w:numPr>
        <w:rPr>
          <w:rFonts w:ascii="Times New Roman" w:hAnsi="Times New Roman" w:cs="Times New Roman"/>
        </w:rPr>
      </w:pPr>
      <w:r>
        <w:rPr>
          <w:rFonts w:hint="eastAsia" w:ascii="Times New Roman" w:hAnsi="Times New Roman" w:cs="Times New Roman"/>
        </w:rPr>
        <w:t>How to check GPA through LOUIE?</w:t>
      </w:r>
    </w:p>
    <w:p w14:paraId="1E13EF0E">
      <w:pPr>
        <w:rPr>
          <w:rFonts w:ascii="Times New Roman" w:hAnsi="Times New Roman" w:cs="Times New Roman"/>
        </w:rPr>
      </w:pPr>
      <w:r>
        <w:rPr>
          <w:rFonts w:hint="eastAsia" w:ascii="Times New Roman" w:hAnsi="Times New Roman" w:cs="Times New Roman"/>
        </w:rPr>
        <w:t xml:space="preserve">(Note: </w:t>
      </w:r>
      <w:r>
        <w:rPr>
          <w:rFonts w:hint="eastAsia" w:ascii="Times New Roman" w:hAnsi="Times New Roman" w:cs="Times New Roman"/>
          <w:b/>
          <w:bCs/>
          <w:u w:val="single"/>
        </w:rPr>
        <w:t>GPA in this section refers to students</w:t>
      </w:r>
      <w:r>
        <w:rPr>
          <w:rFonts w:ascii="Times New Roman" w:hAnsi="Times New Roman" w:cs="Times New Roman"/>
          <w:b/>
          <w:bCs/>
          <w:u w:val="single"/>
        </w:rPr>
        <w:t>’</w:t>
      </w:r>
      <w:r>
        <w:rPr>
          <w:rFonts w:hint="eastAsia" w:ascii="Times New Roman" w:hAnsi="Times New Roman" w:cs="Times New Roman"/>
          <w:b/>
          <w:bCs/>
          <w:u w:val="single"/>
        </w:rPr>
        <w:t xml:space="preserve"> NAU GPA.</w:t>
      </w:r>
      <w:r>
        <w:rPr>
          <w:rFonts w:hint="eastAsia" w:ascii="Times New Roman" w:hAnsi="Times New Roman" w:cs="Times New Roman"/>
        </w:rPr>
        <w:t xml:space="preserve"> )</w:t>
      </w:r>
    </w:p>
    <w:p w14:paraId="7DC6B9B5">
      <w:pPr>
        <w:ind w:firstLine="420"/>
        <w:rPr>
          <w:rFonts w:ascii="Times New Roman" w:hAnsi="Times New Roman" w:cs="Times New Roman"/>
        </w:rPr>
      </w:pPr>
      <w:r>
        <w:rPr>
          <w:rFonts w:ascii="Times New Roman" w:hAnsi="Times New Roman" w:cs="Times New Roman"/>
        </w:rPr>
        <w:t xml:space="preserve">The Elementary Education program requires an overall </w:t>
      </w:r>
      <w:r>
        <w:rPr>
          <w:rFonts w:ascii="Times New Roman" w:hAnsi="Times New Roman" w:cs="Times New Roman"/>
          <w:b/>
          <w:bCs/>
        </w:rPr>
        <w:t>2.5 Cumulative GPA</w:t>
      </w:r>
      <w:r>
        <w:rPr>
          <w:rFonts w:ascii="Times New Roman" w:hAnsi="Times New Roman" w:cs="Times New Roman"/>
        </w:rPr>
        <w:t xml:space="preserve">. The early childhood education program requires and overall </w:t>
      </w:r>
      <w:r>
        <w:rPr>
          <w:rFonts w:ascii="Times New Roman" w:hAnsi="Times New Roman" w:cs="Times New Roman"/>
          <w:b/>
          <w:bCs/>
        </w:rPr>
        <w:t>2.0 Cumulative GPA</w:t>
      </w:r>
      <w:r>
        <w:rPr>
          <w:rFonts w:ascii="Times New Roman" w:hAnsi="Times New Roman" w:cs="Times New Roman"/>
        </w:rPr>
        <w:t xml:space="preserve">. Students should check their NAU course history and NAU GPA frequently to ensure their success in academic progression. </w:t>
      </w:r>
    </w:p>
    <w:p w14:paraId="4BCF5BD9">
      <w:pPr>
        <w:ind w:firstLine="420"/>
        <w:rPr>
          <w:rFonts w:ascii="Times New Roman" w:hAnsi="Times New Roman" w:cs="Times New Roman"/>
        </w:rPr>
      </w:pPr>
      <w:r>
        <w:rPr>
          <w:rFonts w:ascii="Times New Roman" w:hAnsi="Times New Roman" w:cs="Times New Roman"/>
        </w:rPr>
        <w:t>To check Cumulative/Term GPA (Unofficial Transcript) -LOUIE- Student Home -View Academic Record - View Unofficial Transcript -View Report</w:t>
      </w:r>
      <w:r>
        <w:rPr>
          <w:rFonts w:hint="eastAsia" w:ascii="Times New Roman" w:hAnsi="Times New Roman" w:cs="Times New Roman"/>
        </w:rPr>
        <w:t xml:space="preserve">. </w:t>
      </w:r>
    </w:p>
    <w:p w14:paraId="6D0380DA">
      <w:pPr>
        <w:ind w:firstLine="420"/>
        <w:rPr>
          <w:rFonts w:ascii="Times New Roman" w:hAnsi="Times New Roman" w:cs="Times New Roman"/>
          <w:b/>
          <w:bCs/>
        </w:rPr>
      </w:pPr>
      <w:r>
        <w:rPr>
          <w:rFonts w:hint="eastAsia" w:ascii="Times New Roman" w:hAnsi="Times New Roman" w:cs="Times New Roman"/>
          <w:b/>
          <w:bCs/>
        </w:rPr>
        <w:t>Here is a demonstration as follows:</w:t>
      </w:r>
    </w:p>
    <w:p w14:paraId="3A73100D">
      <w:pPr>
        <w:rPr>
          <w:rFonts w:ascii="Times New Roman" w:hAnsi="Times New Roman" w:cs="Times New Roman"/>
        </w:rPr>
      </w:pPr>
      <w:r>
        <w:rPr>
          <w:rFonts w:ascii="Times New Roman" w:hAnsi="Times New Roman" w:cs="Times New Roman"/>
        </w:rPr>
        <w:t>Step 1.</w:t>
      </w:r>
    </w:p>
    <w:p w14:paraId="6B3B8914">
      <w:pPr>
        <w:rPr>
          <w:rFonts w:ascii="Times New Roman" w:hAnsi="Times New Roman" w:cs="Times New Roman"/>
        </w:rPr>
      </w:pPr>
      <w:r>
        <w:rPr>
          <w:rFonts w:ascii="Times New Roman" w:hAnsi="Times New Roman" w:cs="Times New Roman"/>
        </w:rPr>
        <w:drawing>
          <wp:inline distT="0" distB="0" distL="0" distR="0">
            <wp:extent cx="2282825" cy="2813050"/>
            <wp:effectExtent l="0" t="0" r="3175" b="6350"/>
            <wp:docPr id="87602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28792" name="Picture 1"/>
                    <pic:cNvPicPr>
                      <a:picLocks noChangeAspect="1"/>
                    </pic:cNvPicPr>
                  </pic:nvPicPr>
                  <pic:blipFill>
                    <a:blip r:embed="rId9"/>
                    <a:stretch>
                      <a:fillRect/>
                    </a:stretch>
                  </pic:blipFill>
                  <pic:spPr>
                    <a:xfrm>
                      <a:off x="0" y="0"/>
                      <a:ext cx="2282825" cy="2813050"/>
                    </a:xfrm>
                    <a:prstGeom prst="rect">
                      <a:avLst/>
                    </a:prstGeom>
                  </pic:spPr>
                </pic:pic>
              </a:graphicData>
            </a:graphic>
          </wp:inline>
        </w:drawing>
      </w:r>
    </w:p>
    <w:p w14:paraId="6606B39B">
      <w:pPr>
        <w:rPr>
          <w:rFonts w:ascii="Times New Roman" w:hAnsi="Times New Roman" w:cs="Times New Roman"/>
        </w:rPr>
      </w:pPr>
      <w:r>
        <w:rPr>
          <w:rFonts w:ascii="Times New Roman" w:hAnsi="Times New Roman" w:cs="Times New Roman"/>
        </w:rPr>
        <w:t>Step 2</w:t>
      </w:r>
    </w:p>
    <w:p w14:paraId="2A253E84">
      <w:pPr>
        <w:rPr>
          <w:rFonts w:ascii="Times New Roman" w:hAnsi="Times New Roman" w:cs="Times New Roman"/>
        </w:rPr>
      </w:pPr>
      <w:r>
        <w:rPr>
          <w:rFonts w:ascii="Times New Roman" w:hAnsi="Times New Roman" w:cs="Times New Roman"/>
        </w:rPr>
        <w:drawing>
          <wp:inline distT="0" distB="0" distL="0" distR="0">
            <wp:extent cx="5943600" cy="1350010"/>
            <wp:effectExtent l="0" t="0" r="0" b="2540"/>
            <wp:docPr id="156858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8288" name="Picture 1"/>
                    <pic:cNvPicPr>
                      <a:picLocks noChangeAspect="1"/>
                    </pic:cNvPicPr>
                  </pic:nvPicPr>
                  <pic:blipFill>
                    <a:blip r:embed="rId10"/>
                    <a:stretch>
                      <a:fillRect/>
                    </a:stretch>
                  </pic:blipFill>
                  <pic:spPr>
                    <a:xfrm>
                      <a:off x="0" y="0"/>
                      <a:ext cx="5943600" cy="1350010"/>
                    </a:xfrm>
                    <a:prstGeom prst="rect">
                      <a:avLst/>
                    </a:prstGeom>
                  </pic:spPr>
                </pic:pic>
              </a:graphicData>
            </a:graphic>
          </wp:inline>
        </w:drawing>
      </w:r>
    </w:p>
    <w:p w14:paraId="71DC156F">
      <w:pPr>
        <w:rPr>
          <w:rFonts w:ascii="Times New Roman" w:hAnsi="Times New Roman" w:cs="Times New Roman"/>
        </w:rPr>
      </w:pPr>
    </w:p>
    <w:p w14:paraId="232F281B">
      <w:pPr>
        <w:numPr>
          <w:ilvl w:val="0"/>
          <w:numId w:val="5"/>
        </w:numPr>
        <w:rPr>
          <w:rFonts w:ascii="Times New Roman" w:hAnsi="Times New Roman" w:cs="Times New Roman"/>
        </w:rPr>
      </w:pPr>
      <w:r>
        <w:rPr>
          <w:rFonts w:ascii="Times New Roman" w:hAnsi="Times New Roman" w:cs="Times New Roman"/>
        </w:rPr>
        <w:t>How to view course enrollment for the current/past/future terms through LOUIE?</w:t>
      </w:r>
    </w:p>
    <w:p w14:paraId="6322531F">
      <w:pPr>
        <w:ind w:firstLine="420"/>
        <w:rPr>
          <w:rFonts w:ascii="Times New Roman" w:hAnsi="Times New Roman" w:cs="Times New Roman"/>
        </w:rPr>
      </w:pPr>
      <w:r>
        <w:rPr>
          <w:rFonts w:ascii="Times New Roman" w:hAnsi="Times New Roman" w:cs="Times New Roman"/>
        </w:rPr>
        <w:t>LOUIE- Student Home -View Academic Record – View Grades – Select an NAU Term.</w:t>
      </w:r>
    </w:p>
    <w:p w14:paraId="36DBB8C2">
      <w:pPr>
        <w:ind w:firstLine="420"/>
        <w:rPr>
          <w:rFonts w:ascii="Times New Roman" w:hAnsi="Times New Roman" w:cs="Times New Roman"/>
          <w:b/>
          <w:bCs/>
        </w:rPr>
      </w:pPr>
      <w:r>
        <w:rPr>
          <w:rFonts w:hint="eastAsia" w:ascii="Times New Roman" w:hAnsi="Times New Roman" w:cs="Times New Roman"/>
          <w:b/>
          <w:bCs/>
        </w:rPr>
        <w:t>Here is a demonstration as follows:</w:t>
      </w:r>
    </w:p>
    <w:p w14:paraId="264BC4EB">
      <w:pPr>
        <w:rPr>
          <w:rFonts w:ascii="Times New Roman" w:hAnsi="Times New Roman" w:cs="Times New Roman"/>
        </w:rPr>
      </w:pPr>
    </w:p>
    <w:p w14:paraId="43CE2810">
      <w:pPr>
        <w:rPr>
          <w:rFonts w:ascii="Times New Roman" w:hAnsi="Times New Roman" w:cs="Times New Roman"/>
        </w:rPr>
      </w:pPr>
      <w:r>
        <w:rPr>
          <w:rFonts w:ascii="Times New Roman" w:hAnsi="Times New Roman" w:cs="Times New Roman"/>
        </w:rPr>
        <w:t>Step 1</w:t>
      </w:r>
    </w:p>
    <w:p w14:paraId="56E3CC99">
      <w:pPr>
        <w:rPr>
          <w:rFonts w:ascii="Times New Roman" w:hAnsi="Times New Roman" w:cs="Times New Roman"/>
        </w:rPr>
      </w:pPr>
      <w:r>
        <w:rPr>
          <w:rFonts w:ascii="Times New Roman" w:hAnsi="Times New Roman" w:cs="Times New Roman"/>
        </w:rPr>
        <w:drawing>
          <wp:inline distT="0" distB="0" distL="0" distR="0">
            <wp:extent cx="2806065" cy="3458210"/>
            <wp:effectExtent l="0" t="0" r="13335" b="8890"/>
            <wp:docPr id="381485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5459" name="Picture 1"/>
                    <pic:cNvPicPr>
                      <a:picLocks noChangeAspect="1"/>
                    </pic:cNvPicPr>
                  </pic:nvPicPr>
                  <pic:blipFill>
                    <a:blip r:embed="rId9"/>
                    <a:stretch>
                      <a:fillRect/>
                    </a:stretch>
                  </pic:blipFill>
                  <pic:spPr>
                    <a:xfrm>
                      <a:off x="0" y="0"/>
                      <a:ext cx="2810166" cy="3462981"/>
                    </a:xfrm>
                    <a:prstGeom prst="rect">
                      <a:avLst/>
                    </a:prstGeom>
                  </pic:spPr>
                </pic:pic>
              </a:graphicData>
            </a:graphic>
          </wp:inline>
        </w:drawing>
      </w:r>
    </w:p>
    <w:p w14:paraId="7C2CDACD">
      <w:pPr>
        <w:rPr>
          <w:rFonts w:ascii="Times New Roman" w:hAnsi="Times New Roman" w:cs="Times New Roman"/>
        </w:rPr>
      </w:pPr>
    </w:p>
    <w:p w14:paraId="5FD2E6C7">
      <w:pPr>
        <w:rPr>
          <w:rFonts w:ascii="Times New Roman" w:hAnsi="Times New Roman" w:cs="Times New Roman"/>
        </w:rPr>
      </w:pPr>
    </w:p>
    <w:p w14:paraId="38EC4752">
      <w:pPr>
        <w:rPr>
          <w:rFonts w:ascii="Times New Roman" w:hAnsi="Times New Roman" w:cs="Times New Roman"/>
        </w:rPr>
      </w:pPr>
    </w:p>
    <w:p w14:paraId="5B78E543">
      <w:pPr>
        <w:rPr>
          <w:rFonts w:ascii="Times New Roman" w:hAnsi="Times New Roman" w:cs="Times New Roman"/>
        </w:rPr>
      </w:pPr>
    </w:p>
    <w:p w14:paraId="48001853">
      <w:pPr>
        <w:rPr>
          <w:rFonts w:ascii="Times New Roman" w:hAnsi="Times New Roman" w:cs="Times New Roman"/>
        </w:rPr>
      </w:pPr>
      <w:r>
        <w:rPr>
          <w:rFonts w:ascii="Times New Roman" w:hAnsi="Times New Roman" w:cs="Times New Roman"/>
        </w:rPr>
        <w:t>Step 2</w:t>
      </w:r>
    </w:p>
    <w:p w14:paraId="46B211F3">
      <w:pPr>
        <w:rPr>
          <w:rFonts w:ascii="Times New Roman" w:hAnsi="Times New Roman" w:cs="Times New Roman"/>
        </w:rPr>
      </w:pPr>
      <w:r>
        <w:rPr>
          <w:rFonts w:ascii="Times New Roman" w:hAnsi="Times New Roman" w:cs="Times New Roman"/>
        </w:rPr>
        <w:drawing>
          <wp:inline distT="0" distB="0" distL="0" distR="0">
            <wp:extent cx="4594860" cy="2692400"/>
            <wp:effectExtent l="0" t="0" r="15240" b="12700"/>
            <wp:docPr id="13781200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20007" name="Picture 1" descr="A screenshot of a computer&#10;&#10;AI-generated content may be incorrect."/>
                    <pic:cNvPicPr>
                      <a:picLocks noChangeAspect="1"/>
                    </pic:cNvPicPr>
                  </pic:nvPicPr>
                  <pic:blipFill>
                    <a:blip r:embed="rId11"/>
                    <a:stretch>
                      <a:fillRect/>
                    </a:stretch>
                  </pic:blipFill>
                  <pic:spPr>
                    <a:xfrm>
                      <a:off x="0" y="0"/>
                      <a:ext cx="4604861" cy="2698341"/>
                    </a:xfrm>
                    <a:prstGeom prst="rect">
                      <a:avLst/>
                    </a:prstGeom>
                  </pic:spPr>
                </pic:pic>
              </a:graphicData>
            </a:graphic>
          </wp:inline>
        </w:drawing>
      </w:r>
    </w:p>
    <w:p w14:paraId="38678366">
      <w:pPr>
        <w:rPr>
          <w:rFonts w:ascii="Times New Roman" w:hAnsi="Times New Roman" w:cs="Times New Roman"/>
        </w:rPr>
      </w:pPr>
    </w:p>
    <w:p w14:paraId="7628BE03">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Note: Keep in mind that NAU and Tianhua College have different term start/end dates. NAU’s Spring and Summer terms are considered Tianhua’s Spring semester.</w:t>
      </w:r>
    </w:p>
    <w:p w14:paraId="140E70C1">
      <w:pPr>
        <w:rPr>
          <w:rFonts w:ascii="Times New Roman" w:hAnsi="Times New Roman" w:cs="Times New Roman"/>
        </w:rPr>
      </w:pPr>
      <w:r>
        <w:rPr>
          <w:rFonts w:ascii="Times New Roman" w:hAnsi="Times New Roman" w:cs="Times New Roman"/>
        </w:rPr>
        <w:t>NAU’s Fall and Winter terms are considered Tianhua’s Fall semester. As an example, to ensure you are enrolled in NAU classes during Tianhua’s Spring 2026 semester, you need to check NAU’s Spring 2026 and Summer 2026 Terms.</w:t>
      </w:r>
      <w:r>
        <w:rPr>
          <w:rFonts w:hint="eastAsia" w:ascii="Times New Roman" w:hAnsi="Times New Roman" w:cs="Times New Roman"/>
        </w:rPr>
        <w:t>)</w:t>
      </w:r>
      <w:r>
        <w:rPr>
          <w:rFonts w:ascii="Times New Roman" w:hAnsi="Times New Roman" w:cs="Times New Roman"/>
        </w:rPr>
        <w:t xml:space="preserve"> </w:t>
      </w:r>
    </w:p>
    <w:p w14:paraId="090852BD">
      <w:pPr>
        <w:rPr>
          <w:rFonts w:ascii="Times New Roman" w:hAnsi="Times New Roman" w:cs="Times New Roman"/>
        </w:rPr>
      </w:pPr>
      <w:r>
        <w:rPr>
          <w:rFonts w:ascii="Times New Roman" w:hAnsi="Times New Roman" w:cs="Times New Roman"/>
        </w:rPr>
        <w:br w:type="page"/>
      </w:r>
    </w:p>
    <w:p w14:paraId="1F5AE019">
      <w:pPr>
        <w:jc w:val="center"/>
        <w:outlineLvl w:val="0"/>
        <w:rPr>
          <w:rFonts w:ascii="Times New Roman" w:hAnsi="Times New Roman" w:cs="Times New Roman"/>
          <w:b/>
          <w:bCs/>
          <w:sz w:val="32"/>
          <w:szCs w:val="32"/>
        </w:rPr>
      </w:pPr>
      <w:bookmarkStart w:id="13" w:name="_Toc7356"/>
      <w:r>
        <w:rPr>
          <w:rFonts w:ascii="Times New Roman" w:hAnsi="Times New Roman" w:cs="Times New Roman"/>
          <w:b/>
          <w:bCs/>
          <w:sz w:val="32"/>
          <w:szCs w:val="32"/>
        </w:rPr>
        <w:t>Academic Standing</w:t>
      </w:r>
      <w:bookmarkEnd w:id="13"/>
    </w:p>
    <w:p w14:paraId="7C53E4D6">
      <w:pPr>
        <w:jc w:val="both"/>
        <w:rPr>
          <w:rFonts w:ascii="Times New Roman" w:hAnsi="Times New Roman" w:cs="Times New Roman"/>
        </w:rPr>
      </w:pPr>
      <w:r>
        <w:rPr>
          <w:rFonts w:hint="eastAsia" w:ascii="Times New Roman" w:hAnsi="Times New Roman" w:cs="Times New Roman"/>
        </w:rPr>
        <w:t>Official Website:</w:t>
      </w:r>
    </w:p>
    <w:p w14:paraId="397EEA11">
      <w:pPr>
        <w:jc w:val="both"/>
        <w:rPr>
          <w:rFonts w:ascii="Times New Roman" w:hAnsi="Times New Roman" w:cs="Times New Roman"/>
        </w:rPr>
      </w:pPr>
      <w:r>
        <w:fldChar w:fldCharType="begin"/>
      </w:r>
      <w:r>
        <w:instrText xml:space="preserve"> HYPERLINK "https://in.nau.edu/registrar/academic-standing-undergraduate-student-faqs/" </w:instrText>
      </w:r>
      <w:r>
        <w:fldChar w:fldCharType="separate"/>
      </w:r>
      <w:r>
        <w:rPr>
          <w:rStyle w:val="16"/>
          <w:rFonts w:ascii="Times New Roman" w:hAnsi="Times New Roman" w:cs="Times New Roman"/>
        </w:rPr>
        <w:t>https://in.nau.edu/registrar/academic-standing-undergraduate-student-faqs/</w:t>
      </w:r>
      <w:r>
        <w:rPr>
          <w:rStyle w:val="16"/>
          <w:rFonts w:ascii="Times New Roman" w:hAnsi="Times New Roman" w:cs="Times New Roman"/>
        </w:rPr>
        <w:fldChar w:fldCharType="end"/>
      </w:r>
    </w:p>
    <w:p w14:paraId="54E65F9F">
      <w:pPr>
        <w:jc w:val="both"/>
        <w:rPr>
          <w:rFonts w:ascii="Times New Roman" w:hAnsi="Times New Roman" w:cs="Times New Roman"/>
        </w:rPr>
      </w:pPr>
    </w:p>
    <w:p w14:paraId="24EF419D">
      <w:pPr>
        <w:numPr>
          <w:ilvl w:val="0"/>
          <w:numId w:val="6"/>
        </w:numPr>
        <w:rPr>
          <w:rFonts w:ascii="Times New Roman" w:hAnsi="Times New Roman" w:cs="Times New Roman"/>
        </w:rPr>
      </w:pPr>
      <w:r>
        <w:rPr>
          <w:rFonts w:hint="eastAsia" w:ascii="Times New Roman" w:hAnsi="Times New Roman" w:cs="Times New Roman"/>
        </w:rPr>
        <w:t>Key terms regarding Academic Standing</w:t>
      </w:r>
    </w:p>
    <w:p w14:paraId="09B4D844">
      <w:pPr>
        <w:rPr>
          <w:rFonts w:ascii="Times New Roman" w:hAnsi="Times New Roman" w:cs="Times New Roman"/>
        </w:rPr>
      </w:pPr>
      <w:r>
        <w:rPr>
          <w:rFonts w:ascii="Times New Roman" w:hAnsi="Times New Roman" w:cs="Times New Roman"/>
          <w:b/>
          <w:bCs/>
        </w:rPr>
        <w:t xml:space="preserve">GPA </w:t>
      </w:r>
      <w:r>
        <w:rPr>
          <w:rFonts w:ascii="Times New Roman" w:hAnsi="Times New Roman" w:cs="Times New Roman"/>
        </w:rPr>
        <w:t xml:space="preserve">in this section refers to Grade Point Average that students earn from </w:t>
      </w:r>
      <w:r>
        <w:rPr>
          <w:rFonts w:ascii="Times New Roman" w:hAnsi="Times New Roman" w:cs="Times New Roman"/>
          <w:b/>
          <w:bCs/>
        </w:rPr>
        <w:t>all NAU classes</w:t>
      </w:r>
      <w:r>
        <w:rPr>
          <w:rFonts w:ascii="Times New Roman" w:hAnsi="Times New Roman" w:cs="Times New Roman"/>
        </w:rPr>
        <w:t xml:space="preserve">. Tianhua courses are not included in the NAU GPA calculation. To check your NAU GPA, refer to the </w:t>
      </w:r>
      <w:r>
        <w:rPr>
          <w:rFonts w:ascii="Times New Roman" w:hAnsi="Times New Roman" w:cs="Times New Roman"/>
          <w:b/>
          <w:bCs/>
        </w:rPr>
        <w:t>LOUIE section</w:t>
      </w:r>
      <w:r>
        <w:rPr>
          <w:rFonts w:ascii="Times New Roman" w:hAnsi="Times New Roman" w:cs="Times New Roman"/>
        </w:rPr>
        <w:t xml:space="preserve"> in this handbook.</w:t>
      </w:r>
    </w:p>
    <w:p w14:paraId="79D94CF7">
      <w:pPr>
        <w:rPr>
          <w:rFonts w:ascii="Times New Roman" w:hAnsi="Times New Roman" w:cs="Times New Roman"/>
        </w:rPr>
      </w:pPr>
      <w:r>
        <w:rPr>
          <w:rFonts w:ascii="Times New Roman" w:hAnsi="Times New Roman" w:cs="Times New Roman"/>
          <w:b/>
          <w:bCs/>
        </w:rPr>
        <w:t>Academic Standing</w:t>
      </w:r>
      <w:r>
        <w:rPr>
          <w:rFonts w:ascii="Times New Roman" w:hAnsi="Times New Roman" w:cs="Times New Roman"/>
        </w:rPr>
        <w:t> is the classification earned by a student that represents a combination of their term and cumulative grade point averages at the end of a term/semester. The Academic Standing earned at the end of each term/semester determines academic enrollment and graduation eligibility.</w:t>
      </w:r>
    </w:p>
    <w:p w14:paraId="206A9CA3">
      <w:pPr>
        <w:rPr>
          <w:rFonts w:ascii="Times New Roman" w:hAnsi="Times New Roman" w:cs="Times New Roman"/>
        </w:rPr>
      </w:pPr>
      <w:r>
        <w:rPr>
          <w:rFonts w:ascii="Times New Roman" w:hAnsi="Times New Roman" w:cs="Times New Roman"/>
          <w:b/>
          <w:bCs/>
        </w:rPr>
        <w:t>Good Academic Standing</w:t>
      </w:r>
      <w:r>
        <w:rPr>
          <w:rFonts w:ascii="Times New Roman" w:hAnsi="Times New Roman" w:cs="Times New Roman"/>
        </w:rPr>
        <w:t>: a standing which permits a student to both enroll and earn a degree and/or certificate.  </w:t>
      </w:r>
    </w:p>
    <w:p w14:paraId="3507EB43">
      <w:pPr>
        <w:rPr>
          <w:rFonts w:ascii="Times New Roman" w:hAnsi="Times New Roman" w:cs="Times New Roman"/>
        </w:rPr>
      </w:pPr>
      <w:r>
        <w:rPr>
          <w:rFonts w:ascii="Times New Roman" w:hAnsi="Times New Roman" w:cs="Times New Roman"/>
          <w:b/>
          <w:bCs/>
        </w:rPr>
        <w:t>Academic Caution</w:t>
      </w:r>
      <w:r>
        <w:rPr>
          <w:rFonts w:ascii="Times New Roman" w:hAnsi="Times New Roman" w:cs="Times New Roman"/>
        </w:rPr>
        <w:t>: the first of two-layered standings in which a student needs to improve their academic performance. A student may enroll while in this standing, however, a degree or certificate cannot be earned.</w:t>
      </w:r>
    </w:p>
    <w:p w14:paraId="0BD93F36">
      <w:pPr>
        <w:rPr>
          <w:rFonts w:ascii="Times New Roman" w:hAnsi="Times New Roman" w:cs="Times New Roman"/>
        </w:rPr>
      </w:pPr>
      <w:r>
        <w:rPr>
          <w:rFonts w:ascii="Times New Roman" w:hAnsi="Times New Roman" w:cs="Times New Roman"/>
          <w:b/>
          <w:bCs/>
        </w:rPr>
        <w:t>Academic Warning</w:t>
      </w:r>
      <w:r>
        <w:rPr>
          <w:rFonts w:ascii="Times New Roman" w:hAnsi="Times New Roman" w:cs="Times New Roman"/>
        </w:rPr>
        <w:t>: the second of two-layered standings in which a student needs to improve their academic performance. This standing may be earned for one term/semester in which a student will move to another standing in the next term/semester. A student may enroll while in this standing, however, a degree or certificate cannot be earned.</w:t>
      </w:r>
    </w:p>
    <w:p w14:paraId="285AB43D">
      <w:pPr>
        <w:rPr>
          <w:rFonts w:ascii="Times New Roman" w:hAnsi="Times New Roman" w:cs="Times New Roman"/>
        </w:rPr>
      </w:pPr>
      <w:r>
        <w:rPr>
          <w:rFonts w:ascii="Times New Roman" w:hAnsi="Times New Roman" w:cs="Times New Roman"/>
          <w:b/>
          <w:bCs/>
        </w:rPr>
        <w:t>Academically Paused</w:t>
      </w:r>
      <w:r>
        <w:rPr>
          <w:rFonts w:ascii="Times New Roman" w:hAnsi="Times New Roman" w:cs="Times New Roman"/>
        </w:rPr>
        <w:t>: A student in this standing is no longer permitted to enroll at NAU. This standing is achieved by two consecutive terms of both a term and a cumulative GPA below 2.0.</w:t>
      </w:r>
    </w:p>
    <w:p w14:paraId="3AC155C9">
      <w:pPr>
        <w:rPr>
          <w:rFonts w:ascii="Times New Roman" w:hAnsi="Times New Roman" w:cs="Times New Roman"/>
        </w:rPr>
      </w:pPr>
    </w:p>
    <w:p w14:paraId="2604E0C1">
      <w:pPr>
        <w:numPr>
          <w:ilvl w:val="0"/>
          <w:numId w:val="6"/>
        </w:numPr>
        <w:rPr>
          <w:rFonts w:ascii="Times New Roman" w:hAnsi="Times New Roman" w:cs="Times New Roman"/>
        </w:rPr>
      </w:pPr>
      <w:r>
        <w:rPr>
          <w:rFonts w:hint="eastAsia" w:ascii="Times New Roman" w:hAnsi="Times New Roman" w:cs="Times New Roman"/>
        </w:rPr>
        <w:t>Policies regarding Academic Standing</w:t>
      </w:r>
    </w:p>
    <w:p w14:paraId="242F12B3">
      <w:pPr>
        <w:ind w:firstLine="420"/>
        <w:rPr>
          <w:rFonts w:ascii="Times New Roman" w:hAnsi="Times New Roman" w:cs="Times New Roman"/>
        </w:rPr>
      </w:pPr>
      <w:r>
        <w:rPr>
          <w:rFonts w:ascii="Times New Roman" w:hAnsi="Times New Roman" w:cs="Times New Roman"/>
        </w:rPr>
        <w:t>If a student's cumulative GPA is 2.0 or above, the transcript will reflect the student is in Good Academic Standing. If a student’s cumulative GPA is below 2.0, they must improve their academic performance when they are placed on an Academic Standing of “Academic Caution” or “Academic Warning”. A student is no longer permitted to enroll in classes when they enter an academic standing of “Academically Paused”.  </w:t>
      </w:r>
    </w:p>
    <w:p w14:paraId="3CED148D">
      <w:pPr>
        <w:rPr>
          <w:rFonts w:ascii="Times New Roman" w:hAnsi="Times New Roman" w:cs="Times New Roman"/>
        </w:rPr>
      </w:pPr>
      <w:r>
        <w:rPr>
          <w:rFonts w:ascii="Times New Roman" w:hAnsi="Times New Roman" w:cs="Times New Roman"/>
          <w:b/>
          <w:bCs/>
        </w:rPr>
        <w:t>Good Academic Standing:</w:t>
      </w:r>
    </w:p>
    <w:p w14:paraId="6E3A2F8D">
      <w:pPr>
        <w:numPr>
          <w:ilvl w:val="0"/>
          <w:numId w:val="7"/>
        </w:numPr>
        <w:rPr>
          <w:rFonts w:ascii="Times New Roman" w:hAnsi="Times New Roman" w:cs="Times New Roman"/>
        </w:rPr>
      </w:pPr>
      <w:r>
        <w:rPr>
          <w:rFonts w:ascii="Times New Roman" w:hAnsi="Times New Roman" w:cs="Times New Roman"/>
        </w:rPr>
        <w:t>A student is placed on “Good” academic standing with a minimum cumulative and term/semester GPA of 2.0.</w:t>
      </w:r>
    </w:p>
    <w:p w14:paraId="493F1541">
      <w:pPr>
        <w:rPr>
          <w:rFonts w:ascii="Times New Roman" w:hAnsi="Times New Roman" w:cs="Times New Roman"/>
        </w:rPr>
      </w:pPr>
      <w:r>
        <w:rPr>
          <w:rFonts w:ascii="Times New Roman" w:hAnsi="Times New Roman" w:cs="Times New Roman"/>
          <w:b/>
          <w:bCs/>
        </w:rPr>
        <w:t>Academic Caution:</w:t>
      </w:r>
    </w:p>
    <w:p w14:paraId="141F4126">
      <w:pPr>
        <w:numPr>
          <w:ilvl w:val="0"/>
          <w:numId w:val="8"/>
        </w:numPr>
        <w:rPr>
          <w:rFonts w:ascii="Times New Roman" w:hAnsi="Times New Roman" w:cs="Times New Roman"/>
        </w:rPr>
      </w:pPr>
      <w:r>
        <w:rPr>
          <w:rFonts w:ascii="Times New Roman" w:hAnsi="Times New Roman" w:cs="Times New Roman"/>
        </w:rPr>
        <w:t>A student is placed on “Academic Caution” if their cumulative GPA is below 2.0.</w:t>
      </w:r>
    </w:p>
    <w:p w14:paraId="0E12FCD0">
      <w:pPr>
        <w:numPr>
          <w:ilvl w:val="0"/>
          <w:numId w:val="8"/>
        </w:numPr>
        <w:rPr>
          <w:rFonts w:ascii="Times New Roman" w:hAnsi="Times New Roman" w:cs="Times New Roman"/>
        </w:rPr>
      </w:pPr>
      <w:r>
        <w:rPr>
          <w:rFonts w:ascii="Times New Roman" w:hAnsi="Times New Roman" w:cs="Times New Roman"/>
        </w:rPr>
        <w:t>A student may continue with an academic standing of “Academic Caution” if they maintain a term GPA of at least 2.0.</w:t>
      </w:r>
    </w:p>
    <w:p w14:paraId="09797F46">
      <w:pPr>
        <w:rPr>
          <w:rFonts w:ascii="Times New Roman" w:hAnsi="Times New Roman" w:cs="Times New Roman"/>
        </w:rPr>
      </w:pPr>
      <w:r>
        <w:rPr>
          <w:rFonts w:ascii="Times New Roman" w:hAnsi="Times New Roman" w:cs="Times New Roman"/>
          <w:b/>
          <w:bCs/>
        </w:rPr>
        <w:t>Academic Warning:</w:t>
      </w:r>
    </w:p>
    <w:p w14:paraId="15144D64">
      <w:pPr>
        <w:numPr>
          <w:ilvl w:val="0"/>
          <w:numId w:val="9"/>
        </w:numPr>
        <w:rPr>
          <w:rFonts w:ascii="Times New Roman" w:hAnsi="Times New Roman" w:cs="Times New Roman"/>
        </w:rPr>
      </w:pPr>
      <w:r>
        <w:rPr>
          <w:rFonts w:ascii="Times New Roman" w:hAnsi="Times New Roman" w:cs="Times New Roman"/>
        </w:rPr>
        <w:t>A student is placed on “Academic Warning” after they are on “Academic Caution” and then have a second consecutive term/semester GPA and cumulative GPA below 2.0.</w:t>
      </w:r>
    </w:p>
    <w:p w14:paraId="46E9A834">
      <w:pPr>
        <w:rPr>
          <w:rFonts w:ascii="Times New Roman" w:hAnsi="Times New Roman" w:cs="Times New Roman"/>
        </w:rPr>
      </w:pPr>
      <w:r>
        <w:rPr>
          <w:rFonts w:ascii="Times New Roman" w:hAnsi="Times New Roman" w:cs="Times New Roman"/>
          <w:b/>
          <w:bCs/>
        </w:rPr>
        <w:t>Academically Paused:</w:t>
      </w:r>
    </w:p>
    <w:p w14:paraId="0CE6B98C">
      <w:pPr>
        <w:numPr>
          <w:ilvl w:val="0"/>
          <w:numId w:val="10"/>
        </w:numPr>
        <w:rPr>
          <w:rFonts w:ascii="Times New Roman" w:hAnsi="Times New Roman" w:cs="Times New Roman"/>
        </w:rPr>
      </w:pPr>
      <w:r>
        <w:rPr>
          <w:rFonts w:ascii="Times New Roman" w:hAnsi="Times New Roman" w:cs="Times New Roman"/>
        </w:rPr>
        <w:t>A student is “Academically Paused” after being placed on “Academic Warning” and then earning a cumulative and term/semester GPA below 2.0.  </w:t>
      </w:r>
    </w:p>
    <w:p w14:paraId="0A68DD7F">
      <w:pPr>
        <w:rPr>
          <w:rFonts w:ascii="Times New Roman" w:hAnsi="Times New Roman" w:cs="Times New Roman"/>
        </w:rPr>
      </w:pPr>
      <w:r>
        <w:rPr>
          <w:rFonts w:ascii="Times New Roman" w:hAnsi="Times New Roman" w:cs="Times New Roman"/>
          <w:b/>
          <w:bCs/>
        </w:rPr>
        <w:t>Returning to NAU after Academic Pause (Reinstatement):</w:t>
      </w:r>
    </w:p>
    <w:p w14:paraId="7405F600">
      <w:pPr>
        <w:numPr>
          <w:ilvl w:val="0"/>
          <w:numId w:val="11"/>
        </w:numPr>
        <w:rPr>
          <w:rFonts w:ascii="Times New Roman" w:hAnsi="Times New Roman" w:cs="Times New Roman"/>
        </w:rPr>
      </w:pPr>
      <w:r>
        <w:rPr>
          <w:rFonts w:ascii="Times New Roman" w:hAnsi="Times New Roman" w:cs="Times New Roman"/>
        </w:rPr>
        <w:t>A student may return by requesting approval based on the following criteria:</w:t>
      </w:r>
    </w:p>
    <w:p w14:paraId="23BB45ED">
      <w:pPr>
        <w:numPr>
          <w:ilvl w:val="1"/>
          <w:numId w:val="11"/>
        </w:numPr>
        <w:rPr>
          <w:rFonts w:ascii="Times New Roman" w:hAnsi="Times New Roman" w:cs="Times New Roman"/>
        </w:rPr>
      </w:pPr>
      <w:r>
        <w:rPr>
          <w:rFonts w:ascii="Times New Roman" w:hAnsi="Times New Roman" w:cs="Times New Roman"/>
        </w:rPr>
        <w:t xml:space="preserve">A documented explanation of extenuating circumstances that resulted in past poor academic performance and evidence that those circumstances have been resolved. </w:t>
      </w:r>
      <w:r>
        <w:fldChar w:fldCharType="begin"/>
      </w:r>
      <w:r>
        <w:instrText xml:space="preserve"> HYPERLINK "https://in.nau.edu/wp-content/uploads/sites/49/2022/05/Reinstatment-Document.pdf" </w:instrText>
      </w:r>
      <w:r>
        <w:fldChar w:fldCharType="separate"/>
      </w:r>
      <w:r>
        <w:rPr>
          <w:rStyle w:val="16"/>
          <w:rFonts w:ascii="Times New Roman" w:hAnsi="Times New Roman" w:cs="Times New Roman"/>
        </w:rPr>
        <w:t>Reinstatment-Document.pdf</w:t>
      </w:r>
      <w:r>
        <w:rPr>
          <w:rStyle w:val="16"/>
          <w:rFonts w:ascii="Times New Roman" w:hAnsi="Times New Roman" w:cs="Times New Roman"/>
        </w:rPr>
        <w:fldChar w:fldCharType="end"/>
      </w:r>
      <w:r>
        <w:rPr>
          <w:rFonts w:ascii="Times New Roman" w:hAnsi="Times New Roman" w:cs="Times New Roman"/>
        </w:rPr>
        <w:t xml:space="preserve"> </w:t>
      </w:r>
    </w:p>
    <w:p w14:paraId="62766C8A">
      <w:pPr>
        <w:ind w:firstLine="420"/>
        <w:rPr>
          <w:rFonts w:ascii="Times New Roman" w:hAnsi="Times New Roman" w:cs="Times New Roman"/>
        </w:rPr>
      </w:pPr>
      <w:r>
        <w:rPr>
          <w:rFonts w:ascii="Times New Roman" w:hAnsi="Times New Roman" w:cs="Times New Roman"/>
        </w:rPr>
        <w:t>The Office of the Provost may require additional supportive requirements and/or resources for students who are not in “Good” standing on an individual or collective student basis.  </w:t>
      </w:r>
    </w:p>
    <w:p w14:paraId="742EC2FF">
      <w:pPr>
        <w:rPr>
          <w:rFonts w:ascii="Times New Roman" w:hAnsi="Times New Roman" w:cs="Times New Roman"/>
        </w:rPr>
      </w:pPr>
      <w:r>
        <w:rPr>
          <w:rFonts w:ascii="Times New Roman" w:hAnsi="Times New Roman" w:cs="Times New Roman"/>
        </w:rPr>
        <w:br w:type="page"/>
      </w:r>
    </w:p>
    <w:p w14:paraId="40FB9ACF">
      <w:pPr>
        <w:jc w:val="center"/>
        <w:outlineLvl w:val="0"/>
        <w:rPr>
          <w:rFonts w:ascii="Times New Roman" w:hAnsi="Times New Roman" w:cs="Times New Roman"/>
          <w:b/>
          <w:bCs/>
          <w:sz w:val="32"/>
          <w:szCs w:val="32"/>
        </w:rPr>
      </w:pPr>
      <w:bookmarkStart w:id="14" w:name="_Toc7377"/>
      <w:r>
        <w:rPr>
          <w:rFonts w:ascii="Times New Roman" w:hAnsi="Times New Roman" w:cs="Times New Roman"/>
          <w:b/>
          <w:bCs/>
          <w:sz w:val="32"/>
          <w:szCs w:val="32"/>
        </w:rPr>
        <w:t xml:space="preserve">Repeating </w:t>
      </w:r>
      <w:r>
        <w:rPr>
          <w:rFonts w:hint="eastAsia" w:ascii="Times New Roman" w:hAnsi="Times New Roman" w:cs="Times New Roman"/>
          <w:b/>
          <w:bCs/>
          <w:sz w:val="32"/>
          <w:szCs w:val="32"/>
        </w:rPr>
        <w:t>C</w:t>
      </w:r>
      <w:r>
        <w:rPr>
          <w:rFonts w:ascii="Times New Roman" w:hAnsi="Times New Roman" w:cs="Times New Roman"/>
          <w:b/>
          <w:bCs/>
          <w:sz w:val="32"/>
          <w:szCs w:val="32"/>
        </w:rPr>
        <w:t>lasses</w:t>
      </w:r>
      <w:bookmarkEnd w:id="14"/>
    </w:p>
    <w:p w14:paraId="0F6EDFE1">
      <w:pPr>
        <w:numPr>
          <w:ilvl w:val="0"/>
          <w:numId w:val="12"/>
        </w:numPr>
        <w:jc w:val="both"/>
        <w:rPr>
          <w:rFonts w:ascii="Times New Roman" w:hAnsi="Times New Roman" w:cs="Times New Roman"/>
        </w:rPr>
      </w:pPr>
      <w:r>
        <w:rPr>
          <w:rFonts w:hint="eastAsia" w:ascii="Times New Roman" w:hAnsi="Times New Roman" w:cs="Times New Roman"/>
        </w:rPr>
        <w:t>What if you want to repeat/re-take a course?</w:t>
      </w:r>
    </w:p>
    <w:p w14:paraId="2B8F64B3">
      <w:pPr>
        <w:ind w:firstLine="420"/>
        <w:rPr>
          <w:rFonts w:ascii="Times New Roman" w:hAnsi="Times New Roman" w:cs="Times New Roman"/>
        </w:rPr>
      </w:pPr>
      <w:r>
        <w:rPr>
          <w:rFonts w:ascii="Times New Roman" w:hAnsi="Times New Roman" w:cs="Times New Roman"/>
        </w:rPr>
        <w:t xml:space="preserve">General NAU policies do not allow for make-up final exams (unlike practices at Tianhua College) to replace students’ failing grades. Students are required to repeat D/F/W Classes by attending synchronous meetings with the next cohort due to the fact that all classes in the 4+0 dual enrollment program are offered once a year. For situations such as time conflicts, students are expected to work (and/or meet) with both their NAU and Tianhua advisors to discuss alternative plans. </w:t>
      </w:r>
    </w:p>
    <w:p w14:paraId="3716F614">
      <w:pPr>
        <w:ind w:firstLine="420"/>
        <w:rPr>
          <w:rFonts w:ascii="Times New Roman" w:hAnsi="Times New Roman" w:cs="Times New Roman"/>
        </w:rPr>
      </w:pPr>
    </w:p>
    <w:p w14:paraId="06EB28F2">
      <w:pPr>
        <w:numPr>
          <w:ilvl w:val="0"/>
          <w:numId w:val="12"/>
        </w:numPr>
        <w:rPr>
          <w:rFonts w:ascii="Times New Roman" w:hAnsi="Times New Roman" w:cs="Times New Roman"/>
        </w:rPr>
      </w:pPr>
      <w:r>
        <w:rPr>
          <w:rFonts w:ascii="Times New Roman" w:hAnsi="Times New Roman" w:cs="Times New Roman"/>
        </w:rPr>
        <w:t>Course Repeat Policy</w:t>
      </w:r>
    </w:p>
    <w:p w14:paraId="068E90ED">
      <w:pPr>
        <w:ind w:firstLine="420"/>
        <w:rPr>
          <w:rFonts w:ascii="Times New Roman" w:hAnsi="Times New Roman" w:cs="Times New Roman"/>
        </w:rPr>
      </w:pPr>
      <w:r>
        <w:rPr>
          <w:rFonts w:ascii="Times New Roman" w:hAnsi="Times New Roman" w:cs="Times New Roman"/>
        </w:rPr>
        <w:t>In certain instances, undergraduate students may wish to repeat a course to improve a previous performance. Please be aware credit is only earned once for a course that is repeated; if you take a 3 unit course and repeat it, you will earn 3 units of credit, not 6.</w:t>
      </w:r>
    </w:p>
    <w:p w14:paraId="265A92BD">
      <w:pPr>
        <w:ind w:firstLine="420"/>
        <w:rPr>
          <w:rFonts w:ascii="Times New Roman" w:hAnsi="Times New Roman" w:cs="Times New Roman"/>
        </w:rPr>
      </w:pPr>
      <w:r>
        <w:rPr>
          <w:rFonts w:ascii="Times New Roman" w:hAnsi="Times New Roman" w:cs="Times New Roman"/>
        </w:rPr>
        <w:t xml:space="preserve">Grade Replacement: Students may repeat a course once for grade replacement. The better of the two grades will be used in GPA calculations. Individual Course Repeat Limits: You may </w:t>
      </w:r>
      <w:r>
        <w:rPr>
          <w:rFonts w:ascii="Times New Roman" w:hAnsi="Times New Roman" w:cs="Times New Roman"/>
          <w:color w:val="FF0000"/>
        </w:rPr>
        <w:t>repeat an individual course one time</w:t>
      </w:r>
      <w:r>
        <w:rPr>
          <w:rFonts w:ascii="Times New Roman" w:hAnsi="Times New Roman" w:cs="Times New Roman"/>
        </w:rPr>
        <w:t xml:space="preserve"> (for a total of two attempts) without a petition. </w:t>
      </w:r>
    </w:p>
    <w:p w14:paraId="7BBC30CD">
      <w:pPr>
        <w:ind w:firstLine="420"/>
        <w:rPr>
          <w:rFonts w:ascii="Times New Roman" w:hAnsi="Times New Roman" w:cs="Times New Roman"/>
        </w:rPr>
      </w:pPr>
    </w:p>
    <w:p w14:paraId="7DA927FF">
      <w:pPr>
        <w:numPr>
          <w:ilvl w:val="0"/>
          <w:numId w:val="12"/>
        </w:numPr>
        <w:rPr>
          <w:rFonts w:ascii="Times New Roman" w:hAnsi="Times New Roman" w:cs="Times New Roman"/>
        </w:rPr>
      </w:pPr>
      <w:r>
        <w:rPr>
          <w:rFonts w:ascii="Times New Roman" w:hAnsi="Times New Roman" w:cs="Times New Roman"/>
        </w:rPr>
        <w:t xml:space="preserve">Repeat Rules </w:t>
      </w:r>
    </w:p>
    <w:p w14:paraId="5D7067D5">
      <w:pPr>
        <w:ind w:firstLine="420"/>
        <w:rPr>
          <w:rFonts w:ascii="Times New Roman" w:hAnsi="Times New Roman" w:cs="Times New Roman"/>
        </w:rPr>
      </w:pPr>
      <w:r>
        <w:rPr>
          <w:rFonts w:ascii="Times New Roman" w:hAnsi="Times New Roman" w:cs="Times New Roman"/>
        </w:rPr>
        <w:t>Students may only repeat courses in which a grade of "D" or "F" was earned. Students may not repeat any courses in which a grade of "A" or "B" or “C” or “P” was earned.</w:t>
      </w:r>
    </w:p>
    <w:p w14:paraId="3C4C3C82">
      <w:pPr>
        <w:rPr>
          <w:rFonts w:ascii="Times New Roman" w:hAnsi="Times New Roman" w:cs="Times New Roman"/>
        </w:rPr>
      </w:pPr>
      <w:r>
        <w:rPr>
          <w:rFonts w:ascii="Times New Roman" w:hAnsi="Times New Roman" w:cs="Times New Roman"/>
        </w:rPr>
        <w:br w:type="page"/>
      </w:r>
    </w:p>
    <w:p w14:paraId="53BA10CE">
      <w:pPr>
        <w:jc w:val="center"/>
        <w:outlineLvl w:val="0"/>
        <w:rPr>
          <w:rFonts w:ascii="Times New Roman" w:hAnsi="Times New Roman" w:cs="Times New Roman"/>
          <w:b/>
          <w:bCs/>
          <w:sz w:val="30"/>
          <w:szCs w:val="30"/>
        </w:rPr>
      </w:pPr>
      <w:bookmarkStart w:id="15" w:name="_Toc1800"/>
      <w:r>
        <w:rPr>
          <w:rFonts w:ascii="Times New Roman" w:hAnsi="Times New Roman" w:cs="Times New Roman"/>
          <w:b/>
          <w:bCs/>
          <w:sz w:val="30"/>
          <w:szCs w:val="30"/>
        </w:rPr>
        <w:t xml:space="preserve">Academic </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tatus </w:t>
      </w:r>
      <w:r>
        <w:rPr>
          <w:rFonts w:hint="eastAsia" w:ascii="Times New Roman" w:hAnsi="Times New Roman" w:cs="Times New Roman"/>
          <w:b/>
          <w:bCs/>
          <w:sz w:val="30"/>
          <w:szCs w:val="30"/>
        </w:rPr>
        <w:t>C</w:t>
      </w:r>
      <w:r>
        <w:rPr>
          <w:rFonts w:ascii="Times New Roman" w:hAnsi="Times New Roman" w:cs="Times New Roman"/>
          <w:b/>
          <w:bCs/>
          <w:sz w:val="30"/>
          <w:szCs w:val="30"/>
        </w:rPr>
        <w:t xml:space="preserve">hange </w:t>
      </w:r>
      <w:r>
        <w:rPr>
          <w:rFonts w:hint="eastAsia" w:ascii="Times New Roman" w:hAnsi="Times New Roman" w:cs="Times New Roman"/>
          <w:b/>
          <w:bCs/>
          <w:sz w:val="30"/>
          <w:szCs w:val="30"/>
        </w:rPr>
        <w:t>P</w:t>
      </w:r>
      <w:r>
        <w:rPr>
          <w:rFonts w:ascii="Times New Roman" w:hAnsi="Times New Roman" w:cs="Times New Roman"/>
          <w:b/>
          <w:bCs/>
          <w:sz w:val="30"/>
          <w:szCs w:val="30"/>
        </w:rPr>
        <w:t>lan</w:t>
      </w:r>
      <w:bookmarkEnd w:id="15"/>
    </w:p>
    <w:p w14:paraId="242396EA">
      <w:pPr>
        <w:numPr>
          <w:ilvl w:val="0"/>
          <w:numId w:val="13"/>
        </w:numPr>
        <w:rPr>
          <w:rFonts w:ascii="Times New Roman" w:hAnsi="Times New Roman" w:cs="Times New Roman"/>
        </w:rPr>
      </w:pPr>
      <w:r>
        <w:rPr>
          <w:rFonts w:hint="eastAsia" w:ascii="Times New Roman" w:hAnsi="Times New Roman" w:cs="Times New Roman"/>
        </w:rPr>
        <w:t>Enrollment or Academic Status Change Plan</w:t>
      </w:r>
    </w:p>
    <w:p w14:paraId="04614DF4">
      <w:pPr>
        <w:ind w:firstLine="420"/>
        <w:rPr>
          <w:rFonts w:ascii="Times New Roman" w:hAnsi="Times New Roman" w:cs="Times New Roman"/>
        </w:rPr>
      </w:pPr>
      <w:r>
        <w:rPr>
          <w:rFonts w:ascii="Times New Roman" w:hAnsi="Times New Roman" w:cs="Times New Roman"/>
        </w:rPr>
        <w:t>NAU will enroll students by cohort per each NAU’s academic term. Cohorts might change based on the year or class students take. Students are responsible for checking their class enrollment information to ensure accuracy following the instructions by the program coordinators.</w:t>
      </w:r>
    </w:p>
    <w:p w14:paraId="23F82CEF">
      <w:pPr>
        <w:ind w:firstLine="420"/>
        <w:rPr>
          <w:rFonts w:ascii="Times New Roman" w:hAnsi="Times New Roman" w:cs="Times New Roman"/>
        </w:rPr>
      </w:pPr>
      <w:r>
        <w:rPr>
          <w:rFonts w:hint="eastAsia" w:ascii="Times New Roman" w:hAnsi="Times New Roman" w:cs="Times New Roman"/>
        </w:rPr>
        <w:t xml:space="preserve">Official Website: </w:t>
      </w:r>
      <w:r>
        <w:fldChar w:fldCharType="begin"/>
      </w:r>
      <w:r>
        <w:instrText xml:space="preserve"> HYPERLINK "https://in.nau.edu/registrar/important-dates/" </w:instrText>
      </w:r>
      <w:r>
        <w:fldChar w:fldCharType="separate"/>
      </w:r>
      <w:r>
        <w:rPr>
          <w:rStyle w:val="16"/>
          <w:rFonts w:hint="eastAsia" w:ascii="Times New Roman" w:hAnsi="Times New Roman" w:cs="Times New Roman"/>
        </w:rPr>
        <w:t>https://in.nau.edu/registrar/important-dates/</w:t>
      </w:r>
      <w:r>
        <w:rPr>
          <w:rStyle w:val="16"/>
          <w:rFonts w:hint="eastAsia" w:ascii="Times New Roman" w:hAnsi="Times New Roman" w:cs="Times New Roman"/>
        </w:rPr>
        <w:fldChar w:fldCharType="end"/>
      </w:r>
    </w:p>
    <w:p w14:paraId="02E09582">
      <w:pPr>
        <w:ind w:firstLine="420"/>
        <w:rPr>
          <w:rFonts w:ascii="Times New Roman" w:hAnsi="Times New Roman" w:cs="Times New Roman"/>
        </w:rPr>
      </w:pPr>
      <w:r>
        <w:rPr>
          <w:rFonts w:ascii="Times New Roman" w:hAnsi="Times New Roman" w:cs="Times New Roman"/>
        </w:rPr>
        <w:t>Approximate start dates of NAU’s terms</w:t>
      </w:r>
      <w:r>
        <w:rPr>
          <w:rFonts w:hint="eastAsia" w:ascii="Times New Roman" w:hAnsi="Times New Roman" w:cs="Times New Roma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663"/>
        <w:gridCol w:w="1423"/>
        <w:gridCol w:w="1116"/>
      </w:tblGrid>
      <w:tr w14:paraId="5C87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0" w:type="auto"/>
            <w:vAlign w:val="center"/>
          </w:tcPr>
          <w:p w14:paraId="7CD4570B">
            <w:pPr>
              <w:widowControl w:val="0"/>
              <w:jc w:val="center"/>
              <w:rPr>
                <w:rFonts w:ascii="Times New Roman" w:hAnsi="Times New Roman" w:cs="Times New Roman"/>
              </w:rPr>
            </w:pPr>
            <w:r>
              <w:rPr>
                <w:rFonts w:ascii="Times New Roman" w:hAnsi="Times New Roman" w:cs="Times New Roman"/>
              </w:rPr>
              <w:t>Fall</w:t>
            </w:r>
          </w:p>
        </w:tc>
        <w:tc>
          <w:tcPr>
            <w:tcW w:w="0" w:type="auto"/>
            <w:vAlign w:val="center"/>
          </w:tcPr>
          <w:p w14:paraId="791C3163">
            <w:pPr>
              <w:widowControl w:val="0"/>
              <w:jc w:val="center"/>
              <w:rPr>
                <w:rFonts w:ascii="Times New Roman" w:hAnsi="Times New Roman" w:cs="Times New Roman"/>
              </w:rPr>
            </w:pPr>
            <w:r>
              <w:rPr>
                <w:rFonts w:hint="eastAsia" w:ascii="Times New Roman" w:hAnsi="Times New Roman" w:cs="Times New Roman"/>
              </w:rPr>
              <w:t>Winter</w:t>
            </w:r>
          </w:p>
        </w:tc>
        <w:tc>
          <w:tcPr>
            <w:tcW w:w="0" w:type="auto"/>
            <w:vAlign w:val="center"/>
          </w:tcPr>
          <w:p w14:paraId="499FA591">
            <w:pPr>
              <w:widowControl w:val="0"/>
              <w:jc w:val="center"/>
              <w:rPr>
                <w:rFonts w:ascii="Times New Roman" w:hAnsi="Times New Roman" w:cs="Times New Roman"/>
              </w:rPr>
            </w:pPr>
            <w:r>
              <w:rPr>
                <w:rFonts w:hint="eastAsia" w:ascii="Times New Roman" w:hAnsi="Times New Roman" w:cs="Times New Roman"/>
              </w:rPr>
              <w:t>Spring</w:t>
            </w:r>
          </w:p>
        </w:tc>
        <w:tc>
          <w:tcPr>
            <w:tcW w:w="0" w:type="auto"/>
            <w:vAlign w:val="center"/>
          </w:tcPr>
          <w:p w14:paraId="0C9F763C">
            <w:pPr>
              <w:widowControl w:val="0"/>
              <w:jc w:val="center"/>
              <w:rPr>
                <w:rFonts w:ascii="Times New Roman" w:hAnsi="Times New Roman" w:cs="Times New Roman"/>
              </w:rPr>
            </w:pPr>
            <w:r>
              <w:rPr>
                <w:rFonts w:hint="eastAsia" w:ascii="Times New Roman" w:hAnsi="Times New Roman" w:cs="Times New Roman"/>
              </w:rPr>
              <w:t>Summer</w:t>
            </w:r>
          </w:p>
        </w:tc>
      </w:tr>
      <w:tr w14:paraId="7CED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0" w:type="auto"/>
            <w:vAlign w:val="center"/>
          </w:tcPr>
          <w:p w14:paraId="560673D1">
            <w:pPr>
              <w:widowControl w:val="0"/>
              <w:jc w:val="center"/>
              <w:rPr>
                <w:rFonts w:ascii="Times New Roman" w:hAnsi="Times New Roman" w:cs="Times New Roman"/>
              </w:rPr>
            </w:pPr>
            <w:r>
              <w:rPr>
                <w:rFonts w:ascii="Times New Roman" w:hAnsi="Times New Roman" w:cs="Times New Roman"/>
              </w:rPr>
              <w:t>Late August</w:t>
            </w:r>
          </w:p>
        </w:tc>
        <w:tc>
          <w:tcPr>
            <w:tcW w:w="0" w:type="auto"/>
            <w:vAlign w:val="center"/>
          </w:tcPr>
          <w:p w14:paraId="50960DD0">
            <w:pPr>
              <w:widowControl w:val="0"/>
              <w:jc w:val="center"/>
              <w:rPr>
                <w:rFonts w:ascii="Times New Roman" w:hAnsi="Times New Roman" w:cs="Times New Roman"/>
              </w:rPr>
            </w:pPr>
            <w:r>
              <w:rPr>
                <w:rFonts w:ascii="Times New Roman" w:hAnsi="Times New Roman" w:cs="Times New Roman"/>
              </w:rPr>
              <w:t>Mid December</w:t>
            </w:r>
          </w:p>
        </w:tc>
        <w:tc>
          <w:tcPr>
            <w:tcW w:w="0" w:type="auto"/>
            <w:vAlign w:val="center"/>
          </w:tcPr>
          <w:p w14:paraId="279CCC31">
            <w:pPr>
              <w:widowControl w:val="0"/>
              <w:jc w:val="center"/>
              <w:rPr>
                <w:rFonts w:ascii="Times New Roman" w:hAnsi="Times New Roman" w:cs="Times New Roman"/>
              </w:rPr>
            </w:pPr>
            <w:r>
              <w:rPr>
                <w:rFonts w:ascii="Times New Roman" w:hAnsi="Times New Roman" w:cs="Times New Roman"/>
              </w:rPr>
              <w:t>Mid January</w:t>
            </w:r>
          </w:p>
        </w:tc>
        <w:tc>
          <w:tcPr>
            <w:tcW w:w="0" w:type="auto"/>
            <w:vAlign w:val="center"/>
          </w:tcPr>
          <w:p w14:paraId="45522F4B">
            <w:pPr>
              <w:widowControl w:val="0"/>
              <w:jc w:val="center"/>
              <w:rPr>
                <w:rFonts w:ascii="Times New Roman" w:hAnsi="Times New Roman" w:cs="Times New Roman"/>
              </w:rPr>
            </w:pPr>
            <w:r>
              <w:rPr>
                <w:rFonts w:ascii="Times New Roman" w:hAnsi="Times New Roman" w:cs="Times New Roman"/>
              </w:rPr>
              <w:t>Mid May</w:t>
            </w:r>
          </w:p>
        </w:tc>
      </w:tr>
    </w:tbl>
    <w:p w14:paraId="32BC10EC">
      <w:pPr>
        <w:rPr>
          <w:rFonts w:ascii="Times New Roman" w:hAnsi="Times New Roman" w:cs="Times New Roman"/>
        </w:rPr>
      </w:pPr>
    </w:p>
    <w:p w14:paraId="73E1FDAE">
      <w:pPr>
        <w:numPr>
          <w:ilvl w:val="0"/>
          <w:numId w:val="13"/>
        </w:numPr>
        <w:rPr>
          <w:rFonts w:ascii="Times New Roman" w:hAnsi="Times New Roman" w:cs="Times New Roman"/>
        </w:rPr>
      </w:pPr>
      <w:r>
        <w:rPr>
          <w:rFonts w:hint="eastAsia" w:ascii="Times New Roman" w:hAnsi="Times New Roman" w:cs="Times New Roman"/>
        </w:rPr>
        <w:t>Petition Forms</w:t>
      </w:r>
    </w:p>
    <w:p w14:paraId="3FCDF525">
      <w:pPr>
        <w:ind w:firstLine="420"/>
        <w:rPr>
          <w:rFonts w:ascii="Times New Roman" w:hAnsi="Times New Roman" w:cs="Times New Roman"/>
        </w:rPr>
      </w:pPr>
      <w:r>
        <w:rPr>
          <w:rFonts w:ascii="Times New Roman" w:hAnsi="Times New Roman" w:cs="Times New Roman"/>
        </w:rPr>
        <w:t>A petition form will need to be submitted after these deadlines. All forms must be physically signed and/or send from your NAU email address to the email address on the form. The Registrar’s Office will not be able to process an electronically signed form.</w:t>
      </w:r>
    </w:p>
    <w:p w14:paraId="5B426CDF">
      <w:pPr>
        <w:ind w:firstLine="420"/>
        <w:rPr>
          <w:rFonts w:ascii="Times New Roman" w:hAnsi="Times New Roman" w:cs="Times New Roman"/>
        </w:rPr>
      </w:pPr>
      <w:r>
        <w:rPr>
          <w:rFonts w:hint="eastAsia" w:ascii="Times New Roman" w:hAnsi="Times New Roman" w:cs="Times New Roman"/>
        </w:rPr>
        <w:t xml:space="preserve">Official Website: </w:t>
      </w:r>
      <w:r>
        <w:fldChar w:fldCharType="begin"/>
      </w:r>
      <w:r>
        <w:instrText xml:space="preserve"> HYPERLINK "https://in.nau.edu/registrar/forms-and-policies/" </w:instrText>
      </w:r>
      <w:r>
        <w:fldChar w:fldCharType="separate"/>
      </w:r>
      <w:r>
        <w:rPr>
          <w:rStyle w:val="16"/>
          <w:rFonts w:hint="eastAsia" w:ascii="Times New Roman" w:hAnsi="Times New Roman" w:cs="Times New Roman"/>
        </w:rPr>
        <w:t>https://in.nau.edu/registrar/forms-and-policies/</w:t>
      </w:r>
      <w:r>
        <w:rPr>
          <w:rStyle w:val="16"/>
          <w:rFonts w:hint="eastAsia" w:ascii="Times New Roman" w:hAnsi="Times New Roman" w:cs="Times New Roman"/>
        </w:rPr>
        <w:fldChar w:fldCharType="end"/>
      </w:r>
    </w:p>
    <w:p w14:paraId="1E579E73">
      <w:pPr>
        <w:ind w:firstLine="420"/>
        <w:rPr>
          <w:rFonts w:ascii="Times New Roman" w:hAnsi="Times New Roman" w:cs="Times New Roman"/>
        </w:rPr>
      </w:pPr>
      <w:r>
        <w:rPr>
          <w:rFonts w:ascii="Times New Roman" w:hAnsi="Times New Roman" w:cs="Times New Roman"/>
        </w:rPr>
        <w:t xml:space="preserve">NAU must be notified of any rare cases of academic status changes (such as term withdrawal, repeating classes, joining the next cohort, major changes, or program withdrawal) at least six weeks prior to the beginning of each NAU term. Check NAU’s academic calendar here </w:t>
      </w:r>
      <w:r>
        <w:fldChar w:fldCharType="begin"/>
      </w:r>
      <w:r>
        <w:instrText xml:space="preserve"> HYPERLINK "https://in.nau.edu/registrar/important-dates/" </w:instrText>
      </w:r>
      <w:r>
        <w:fldChar w:fldCharType="separate"/>
      </w:r>
      <w:r>
        <w:rPr>
          <w:rStyle w:val="15"/>
          <w:rFonts w:ascii="Times New Roman" w:hAnsi="Times New Roman" w:cs="Times New Roman"/>
        </w:rPr>
        <w:t>Important Dates &amp; Deadlines | Office of the Registrar</w:t>
      </w:r>
      <w:r>
        <w:rPr>
          <w:rStyle w:val="15"/>
          <w:rFonts w:ascii="Times New Roman" w:hAnsi="Times New Roman" w:cs="Times New Roman"/>
        </w:rPr>
        <w:fldChar w:fldCharType="end"/>
      </w:r>
      <w:r>
        <w:rPr>
          <w:rFonts w:ascii="Times New Roman" w:hAnsi="Times New Roman" w:cs="Times New Roman"/>
        </w:rPr>
        <w:t xml:space="preserve">. </w:t>
      </w:r>
    </w:p>
    <w:p w14:paraId="226669C9">
      <w:pPr>
        <w:ind w:firstLine="420"/>
        <w:rPr>
          <w:rFonts w:ascii="Times New Roman" w:hAnsi="Times New Roman" w:cs="Times New Roman"/>
        </w:rPr>
      </w:pPr>
      <w:r>
        <w:rPr>
          <w:rFonts w:ascii="Times New Roman" w:hAnsi="Times New Roman" w:cs="Times New Roman"/>
        </w:rPr>
        <w:t xml:space="preserve">Term Withdrawal </w:t>
      </w:r>
      <w:r>
        <w:fldChar w:fldCharType="begin"/>
      </w:r>
      <w:r>
        <w:instrText xml:space="preserve"> HYPERLINK "https://in.nau.edu/registrar/term-withdrawal-reimbursement-petition/" </w:instrText>
      </w:r>
      <w:r>
        <w:fldChar w:fldCharType="separate"/>
      </w:r>
      <w:r>
        <w:rPr>
          <w:rStyle w:val="16"/>
          <w:rFonts w:ascii="Times New Roman" w:hAnsi="Times New Roman" w:cs="Times New Roman"/>
        </w:rPr>
        <w:t>Term Withdrawal &amp; Reimbursement Petition | Office of the Registrar</w:t>
      </w:r>
      <w:r>
        <w:rPr>
          <w:rStyle w:val="16"/>
          <w:rFonts w:ascii="Times New Roman" w:hAnsi="Times New Roman" w:cs="Times New Roman"/>
        </w:rPr>
        <w:fldChar w:fldCharType="end"/>
      </w:r>
      <w:r>
        <w:rPr>
          <w:rFonts w:ascii="Times New Roman" w:hAnsi="Times New Roman" w:cs="Times New Roman"/>
        </w:rPr>
        <w:t xml:space="preserve">. The reimbursement policies do not apply to students in the dual-degree seeking program. </w:t>
      </w:r>
    </w:p>
    <w:p w14:paraId="4DF50CD9">
      <w:pPr>
        <w:rPr>
          <w:rFonts w:ascii="Times New Roman" w:hAnsi="Times New Roman" w:cs="Times New Roman"/>
        </w:rPr>
      </w:pPr>
      <w:r>
        <w:rPr>
          <w:rFonts w:ascii="Times New Roman" w:hAnsi="Times New Roman" w:cs="Times New Roman"/>
        </w:rPr>
        <w:br w:type="page"/>
      </w:r>
    </w:p>
    <w:p w14:paraId="4CFACFF3">
      <w:pPr>
        <w:jc w:val="center"/>
        <w:outlineLvl w:val="0"/>
        <w:rPr>
          <w:rFonts w:ascii="Times New Roman" w:hAnsi="Times New Roman" w:cs="Times New Roman"/>
          <w:b/>
          <w:bCs/>
          <w:sz w:val="32"/>
          <w:szCs w:val="32"/>
        </w:rPr>
      </w:pPr>
      <w:bookmarkStart w:id="16" w:name="_Toc5426"/>
      <w:r>
        <w:rPr>
          <w:rFonts w:ascii="Times New Roman" w:hAnsi="Times New Roman" w:cs="Times New Roman"/>
          <w:b/>
          <w:bCs/>
          <w:sz w:val="32"/>
          <w:szCs w:val="32"/>
        </w:rPr>
        <w:t>Graduation Requirements (NAU)</w:t>
      </w:r>
      <w:bookmarkEnd w:id="16"/>
    </w:p>
    <w:p w14:paraId="4D08856D">
      <w:pPr>
        <w:numPr>
          <w:ilvl w:val="0"/>
          <w:numId w:val="14"/>
        </w:numPr>
        <w:rPr>
          <w:rFonts w:ascii="Times New Roman" w:hAnsi="Times New Roman" w:cs="Times New Roman"/>
        </w:rPr>
      </w:pPr>
      <w:r>
        <w:rPr>
          <w:rFonts w:ascii="Times New Roman" w:hAnsi="Times New Roman" w:cs="Times New Roman"/>
          <w:b/>
          <w:bCs/>
        </w:rPr>
        <w:t>Apply for Graduation:</w:t>
      </w:r>
    </w:p>
    <w:p w14:paraId="5AF392DE">
      <w:pPr>
        <w:numPr>
          <w:ilvl w:val="1"/>
          <w:numId w:val="15"/>
        </w:numPr>
        <w:rPr>
          <w:rFonts w:ascii="Times New Roman" w:hAnsi="Times New Roman" w:cs="Times New Roman"/>
        </w:rPr>
      </w:pPr>
      <w:r>
        <w:rPr>
          <w:rFonts w:ascii="Times New Roman" w:hAnsi="Times New Roman" w:cs="Times New Roman"/>
        </w:rPr>
        <w:t>Choose the Graduation Term that reflects the last term of your enrollment that completes your NAU degree requirements. Check here for </w:t>
      </w:r>
      <w:r>
        <w:fldChar w:fldCharType="begin"/>
      </w:r>
      <w:r>
        <w:instrText xml:space="preserve"> HYPERLINK "https://in.nau.edu/registrar/graduation-deadlines/" </w:instrText>
      </w:r>
      <w:r>
        <w:fldChar w:fldCharType="separate"/>
      </w:r>
      <w:r>
        <w:rPr>
          <w:rStyle w:val="16"/>
          <w:rFonts w:ascii="Times New Roman" w:hAnsi="Times New Roman" w:cs="Times New Roman"/>
        </w:rPr>
        <w:t>Graduation deadlines</w:t>
      </w:r>
      <w:r>
        <w:rPr>
          <w:rStyle w:val="16"/>
          <w:rFonts w:ascii="Times New Roman" w:hAnsi="Times New Roman" w:cs="Times New Roman"/>
        </w:rPr>
        <w:fldChar w:fldCharType="end"/>
      </w:r>
      <w:r>
        <w:rPr>
          <w:rFonts w:ascii="Times New Roman" w:hAnsi="Times New Roman" w:cs="Times New Roman"/>
        </w:rPr>
        <w:t>.</w:t>
      </w:r>
    </w:p>
    <w:p w14:paraId="4D563A8B">
      <w:pPr>
        <w:numPr>
          <w:ilvl w:val="1"/>
          <w:numId w:val="16"/>
        </w:numPr>
        <w:rPr>
          <w:rFonts w:ascii="Times New Roman" w:hAnsi="Times New Roman" w:cs="Times New Roman"/>
        </w:rPr>
      </w:pPr>
      <w:r>
        <w:rPr>
          <w:rFonts w:ascii="Times New Roman" w:hAnsi="Times New Roman" w:cs="Times New Roman"/>
        </w:rPr>
        <w:t>Verify the name that prints on your diploma.</w:t>
      </w:r>
    </w:p>
    <w:p w14:paraId="0010D5EB">
      <w:pPr>
        <w:numPr>
          <w:ilvl w:val="2"/>
          <w:numId w:val="16"/>
        </w:numPr>
        <w:tabs>
          <w:tab w:val="left" w:pos="2160"/>
        </w:tabs>
        <w:rPr>
          <w:rFonts w:ascii="Times New Roman" w:hAnsi="Times New Roman" w:cs="Times New Roman"/>
        </w:rPr>
      </w:pPr>
      <w:r>
        <w:rPr>
          <w:rFonts w:ascii="Times New Roman" w:hAnsi="Times New Roman" w:cs="Times New Roman"/>
        </w:rPr>
        <w:t>If you change your name within the online application, this does not change your legal name or the name listed on your official transcripts.</w:t>
      </w:r>
    </w:p>
    <w:p w14:paraId="20EB4FAC">
      <w:pPr>
        <w:numPr>
          <w:ilvl w:val="2"/>
          <w:numId w:val="16"/>
        </w:numPr>
        <w:tabs>
          <w:tab w:val="left" w:pos="2160"/>
        </w:tabs>
        <w:rPr>
          <w:rFonts w:ascii="Times New Roman" w:hAnsi="Times New Roman" w:cs="Times New Roman"/>
        </w:rPr>
      </w:pPr>
      <w:r>
        <w:rPr>
          <w:rFonts w:ascii="Times New Roman" w:hAnsi="Times New Roman" w:cs="Times New Roman"/>
        </w:rPr>
        <w:t>If you need to make a legal name change and/or need the name on your official transcript and diploma to be an exact match, you will need to file a </w:t>
      </w:r>
      <w:r>
        <w:fldChar w:fldCharType="begin"/>
      </w:r>
      <w:r>
        <w:instrText xml:space="preserve"> HYPERLINK "https://in.nau.edu/registrar/forms-and-policies/" </w:instrText>
      </w:r>
      <w:r>
        <w:fldChar w:fldCharType="separate"/>
      </w:r>
      <w:r>
        <w:rPr>
          <w:rStyle w:val="16"/>
          <w:rFonts w:ascii="Times New Roman" w:hAnsi="Times New Roman" w:cs="Times New Roman"/>
        </w:rPr>
        <w:t>name change form</w:t>
      </w:r>
      <w:r>
        <w:rPr>
          <w:rStyle w:val="16"/>
          <w:rFonts w:ascii="Times New Roman" w:hAnsi="Times New Roman" w:cs="Times New Roman"/>
        </w:rPr>
        <w:fldChar w:fldCharType="end"/>
      </w:r>
      <w:r>
        <w:rPr>
          <w:rFonts w:ascii="Times New Roman" w:hAnsi="Times New Roman" w:cs="Times New Roman"/>
        </w:rPr>
        <w:t xml:space="preserve"> with the Office of the Registrar before your degree conferral date.</w:t>
      </w:r>
    </w:p>
    <w:p w14:paraId="7E5C2EE8">
      <w:pPr>
        <w:numPr>
          <w:ilvl w:val="2"/>
          <w:numId w:val="16"/>
        </w:numPr>
        <w:tabs>
          <w:tab w:val="left" w:pos="2160"/>
        </w:tabs>
        <w:rPr>
          <w:rFonts w:ascii="Times New Roman" w:hAnsi="Times New Roman" w:cs="Times New Roman"/>
        </w:rPr>
      </w:pPr>
      <w:r>
        <w:rPr>
          <w:rFonts w:ascii="Times New Roman" w:hAnsi="Times New Roman" w:cs="Times New Roman"/>
        </w:rPr>
        <w:t>Changes submitted by the application deadline will be reflected in the commencement program. If submitted after the deadline, changes will only be reflected on your diploma.</w:t>
      </w:r>
    </w:p>
    <w:p w14:paraId="31807551">
      <w:pPr>
        <w:numPr>
          <w:ilvl w:val="1"/>
          <w:numId w:val="17"/>
        </w:numPr>
        <w:rPr>
          <w:rFonts w:ascii="Times New Roman" w:hAnsi="Times New Roman" w:cs="Times New Roman"/>
        </w:rPr>
      </w:pPr>
      <w:r>
        <w:rPr>
          <w:rFonts w:ascii="Times New Roman" w:hAnsi="Times New Roman" w:cs="Times New Roman"/>
        </w:rPr>
        <w:t>You will receive an email confirming you have applied for graduation.</w:t>
      </w:r>
    </w:p>
    <w:p w14:paraId="282161CB">
      <w:pPr>
        <w:numPr>
          <w:ilvl w:val="1"/>
          <w:numId w:val="18"/>
        </w:numPr>
        <w:rPr>
          <w:rFonts w:ascii="Times New Roman" w:hAnsi="Times New Roman" w:cs="Times New Roman"/>
        </w:rPr>
      </w:pPr>
      <w:r>
        <w:rPr>
          <w:rFonts w:ascii="Times New Roman" w:hAnsi="Times New Roman" w:cs="Times New Roman"/>
        </w:rPr>
        <w:t>A $35.00 graduation fee will be charged for each undergraduate degree and/or certificate. A $50 graduation fee will be charged for each graduate degree and/or certificate. Graduation fees are charged to your LOUIE Student Center once you have applied.</w:t>
      </w:r>
    </w:p>
    <w:p w14:paraId="23B17985">
      <w:pPr>
        <w:numPr>
          <w:ilvl w:val="1"/>
          <w:numId w:val="18"/>
        </w:numPr>
        <w:rPr>
          <w:rFonts w:ascii="Times New Roman" w:hAnsi="Times New Roman" w:cs="Times New Roman"/>
        </w:rPr>
      </w:pPr>
      <w:r>
        <w:rPr>
          <w:rFonts w:ascii="Times New Roman" w:hAnsi="Times New Roman" w:cs="Times New Roman"/>
        </w:rPr>
        <w:t xml:space="preserve">NAU Center for International Education will mail student diploma to Tianhua College for students to pick up. </w:t>
      </w:r>
    </w:p>
    <w:p w14:paraId="6A8FB5CF">
      <w:pPr>
        <w:numPr>
          <w:ilvl w:val="0"/>
          <w:numId w:val="14"/>
        </w:numPr>
        <w:rPr>
          <w:rFonts w:ascii="Times New Roman" w:hAnsi="Times New Roman" w:cs="Times New Roman"/>
        </w:rPr>
      </w:pPr>
      <w:r>
        <w:rPr>
          <w:rFonts w:ascii="Times New Roman" w:hAnsi="Times New Roman" w:cs="Times New Roman"/>
          <w:b/>
          <w:bCs/>
        </w:rPr>
        <w:t>Check your email and Monitor your </w:t>
      </w:r>
      <w:r>
        <w:fldChar w:fldCharType="begin"/>
      </w:r>
      <w:r>
        <w:instrText xml:space="preserve"> HYPERLINK "https://in.nau.edu/registrar/academic-advisement-report/" </w:instrText>
      </w:r>
      <w:r>
        <w:fldChar w:fldCharType="separate"/>
      </w:r>
      <w:r>
        <w:rPr>
          <w:rStyle w:val="16"/>
          <w:rFonts w:ascii="Times New Roman" w:hAnsi="Times New Roman" w:cs="Times New Roman"/>
          <w:b/>
          <w:bCs/>
        </w:rPr>
        <w:t>Academic Advisement Report </w:t>
      </w:r>
      <w:r>
        <w:rPr>
          <w:rStyle w:val="16"/>
          <w:rFonts w:ascii="Times New Roman" w:hAnsi="Times New Roman" w:cs="Times New Roman"/>
          <w:b/>
          <w:bCs/>
        </w:rPr>
        <w:fldChar w:fldCharType="end"/>
      </w:r>
      <w:r>
        <w:rPr>
          <w:rFonts w:ascii="Times New Roman" w:hAnsi="Times New Roman" w:cs="Times New Roman"/>
          <w:b/>
          <w:bCs/>
        </w:rPr>
        <w:t>(AAR) to ensure you are meeting the requirements to graduate:</w:t>
      </w:r>
    </w:p>
    <w:p w14:paraId="263EC5E1">
      <w:pPr>
        <w:numPr>
          <w:ilvl w:val="1"/>
          <w:numId w:val="19"/>
        </w:numPr>
        <w:rPr>
          <w:rFonts w:ascii="Times New Roman" w:hAnsi="Times New Roman" w:cs="Times New Roman"/>
        </w:rPr>
      </w:pPr>
      <w:r>
        <w:rPr>
          <w:rFonts w:ascii="Times New Roman" w:hAnsi="Times New Roman" w:cs="Times New Roman"/>
        </w:rPr>
        <w:t xml:space="preserve">The first Monday of every month an email is sent to all students without a fulfilled AAR. Please check for this email and check your AAR accordingly. Make sure you check your NAU emails frequently or forward all emails sent to your NAU email to your preferred email address. </w:t>
      </w:r>
    </w:p>
    <w:p w14:paraId="513A0FFF">
      <w:pPr>
        <w:numPr>
          <w:ilvl w:val="1"/>
          <w:numId w:val="19"/>
        </w:numPr>
        <w:rPr>
          <w:rFonts w:ascii="Times New Roman" w:hAnsi="Times New Roman" w:cs="Times New Roman"/>
        </w:rPr>
      </w:pPr>
      <w:r>
        <w:rPr>
          <w:rFonts w:ascii="Times New Roman" w:hAnsi="Times New Roman" w:cs="Times New Roman"/>
        </w:rPr>
        <w:t>All degree requirements must be met with completed coursework and reflected in your AAR by </w:t>
      </w:r>
      <w:r>
        <w:fldChar w:fldCharType="begin"/>
      </w:r>
      <w:r>
        <w:instrText xml:space="preserve"> HYPERLINK "https://in.nau.edu/registrar/graduation-deadlines/" </w:instrText>
      </w:r>
      <w:r>
        <w:fldChar w:fldCharType="separate"/>
      </w:r>
      <w:r>
        <w:rPr>
          <w:rFonts w:ascii="Times New Roman" w:hAnsi="Times New Roman" w:cs="Times New Roman"/>
        </w:rPr>
        <w:t>graduation term close</w:t>
      </w:r>
      <w:r>
        <w:rPr>
          <w:rFonts w:ascii="Times New Roman" w:hAnsi="Times New Roman" w:cs="Times New Roman"/>
        </w:rPr>
        <w:fldChar w:fldCharType="end"/>
      </w:r>
      <w:r>
        <w:rPr>
          <w:rFonts w:ascii="Times New Roman" w:hAnsi="Times New Roman" w:cs="Times New Roman"/>
        </w:rPr>
        <w:t>.</w:t>
      </w:r>
    </w:p>
    <w:p w14:paraId="3B847983">
      <w:pPr>
        <w:numPr>
          <w:ilvl w:val="1"/>
          <w:numId w:val="19"/>
        </w:numPr>
        <w:tabs>
          <w:tab w:val="left" w:pos="360"/>
        </w:tabs>
        <w:rPr>
          <w:rFonts w:ascii="Times New Roman" w:hAnsi="Times New Roman" w:cs="Times New Roman"/>
        </w:rPr>
      </w:pPr>
      <w:r>
        <w:rPr>
          <w:rFonts w:ascii="Times New Roman" w:hAnsi="Times New Roman" w:cs="Times New Roman"/>
        </w:rPr>
        <w:t>Additionally, The BSED Elementary Education- Learning &amp; Pedagogy degree requires grades of C or higher on education courses and a 2.5 overall NAU GPA. The BAS Early Childhood degree requires an overall GPA of at least 2.0 for all NAU coursework.</w:t>
      </w:r>
    </w:p>
    <w:p w14:paraId="64366231">
      <w:pPr>
        <w:pStyle w:val="18"/>
        <w:numPr>
          <w:ilvl w:val="1"/>
          <w:numId w:val="19"/>
        </w:numPr>
        <w:tabs>
          <w:tab w:val="left" w:pos="360"/>
        </w:tabs>
        <w:rPr>
          <w:rFonts w:ascii="Times New Roman" w:hAnsi="Times New Roman" w:cs="Times New Roman"/>
        </w:rPr>
      </w:pPr>
      <w:r>
        <w:rPr>
          <w:rFonts w:ascii="Times New Roman" w:hAnsi="Times New Roman" w:cs="Times New Roman"/>
        </w:rPr>
        <w:t xml:space="preserve">Tianhua courses are not included in the NAU GPA calculation (Tianhua degree requires an overall GPA of at least 2.0 for all courses). </w:t>
      </w:r>
    </w:p>
    <w:p w14:paraId="1561D635">
      <w:pPr>
        <w:numPr>
          <w:ilvl w:val="1"/>
          <w:numId w:val="20"/>
        </w:numPr>
        <w:rPr>
          <w:rFonts w:ascii="Times New Roman" w:hAnsi="Times New Roman" w:cs="Times New Roman"/>
        </w:rPr>
      </w:pPr>
      <w:r>
        <w:rPr>
          <w:rFonts w:ascii="Times New Roman" w:hAnsi="Times New Roman" w:cs="Times New Roman"/>
        </w:rPr>
        <w:t>You should monitor</w:t>
      </w:r>
      <w:r>
        <w:rPr>
          <w:rFonts w:hint="eastAsia" w:ascii="Times New Roman" w:hAnsi="Times New Roman" w:cs="Times New Roman"/>
        </w:rPr>
        <w:t xml:space="preserve"> </w:t>
      </w:r>
      <w:r>
        <w:rPr>
          <w:rFonts w:ascii="Times New Roman" w:hAnsi="Times New Roman" w:cs="Times New Roman"/>
        </w:rPr>
        <w:t xml:space="preserve">your </w:t>
      </w:r>
      <w:r>
        <w:rPr>
          <w:rFonts w:hint="eastAsia" w:ascii="Times New Roman" w:hAnsi="Times New Roman" w:cs="Times New Roman"/>
        </w:rPr>
        <w:t xml:space="preserve">NAU </w:t>
      </w:r>
      <w:r>
        <w:rPr>
          <w:rFonts w:ascii="Times New Roman" w:hAnsi="Times New Roman" w:cs="Times New Roman"/>
        </w:rPr>
        <w:t>email account until your degree is posted to your transcript in LOUIE and your diploma has been received in the mail.</w:t>
      </w:r>
    </w:p>
    <w:p w14:paraId="65637203">
      <w:pPr>
        <w:numPr>
          <w:ilvl w:val="1"/>
          <w:numId w:val="20"/>
        </w:numPr>
        <w:tabs>
          <w:tab w:val="left" w:pos="2160"/>
        </w:tabs>
        <w:rPr>
          <w:rFonts w:ascii="Times New Roman" w:hAnsi="Times New Roman" w:cs="Times New Roman"/>
        </w:rPr>
      </w:pPr>
      <w:r>
        <w:rPr>
          <w:rFonts w:ascii="Times New Roman" w:hAnsi="Times New Roman" w:cs="Times New Roman"/>
        </w:rPr>
        <w:t>NAU only accepts Tianhua transferred courses in which grades of a “C” or better are earned.</w:t>
      </w:r>
    </w:p>
    <w:p w14:paraId="3319D739">
      <w:pPr>
        <w:numPr>
          <w:ilvl w:val="0"/>
          <w:numId w:val="14"/>
        </w:numPr>
        <w:rPr>
          <w:rFonts w:ascii="Times New Roman" w:hAnsi="Times New Roman" w:cs="Times New Roman"/>
        </w:rPr>
      </w:pPr>
      <w:r>
        <w:rPr>
          <w:rFonts w:ascii="Times New Roman" w:hAnsi="Times New Roman" w:cs="Times New Roman"/>
          <w:b/>
          <w:bCs/>
        </w:rPr>
        <w:t>Check your NAU email account until your degree posts to your Unofficial Transcripts in LOUIE and you receive your diploma in the mail:</w:t>
      </w:r>
    </w:p>
    <w:p w14:paraId="01628266">
      <w:pPr>
        <w:numPr>
          <w:ilvl w:val="1"/>
          <w:numId w:val="21"/>
        </w:numPr>
        <w:rPr>
          <w:rFonts w:ascii="Times New Roman" w:hAnsi="Times New Roman" w:cs="Times New Roman"/>
        </w:rPr>
      </w:pPr>
      <w:r>
        <w:rPr>
          <w:rFonts w:ascii="Times New Roman" w:hAnsi="Times New Roman" w:cs="Times New Roman"/>
        </w:rPr>
        <w:t>Your degree must post with an award date to your Unofficial Transcript in LOUIE. If this does not occur a degree has not posted.</w:t>
      </w:r>
    </w:p>
    <w:p w14:paraId="3B312A9E">
      <w:pPr>
        <w:numPr>
          <w:ilvl w:val="1"/>
          <w:numId w:val="22"/>
        </w:numPr>
        <w:rPr>
          <w:rFonts w:ascii="Times New Roman" w:hAnsi="Times New Roman" w:cs="Times New Roman"/>
        </w:rPr>
      </w:pPr>
      <w:r>
        <w:rPr>
          <w:rFonts w:ascii="Times New Roman" w:hAnsi="Times New Roman" w:cs="Times New Roman"/>
        </w:rPr>
        <w:t>If you do not receive a diploma in the mail, you may have entered the incorrect address for your diploma mailing address.</w:t>
      </w:r>
    </w:p>
    <w:p w14:paraId="683CC5A4">
      <w:pPr>
        <w:numPr>
          <w:ilvl w:val="1"/>
          <w:numId w:val="23"/>
        </w:numPr>
        <w:rPr>
          <w:rFonts w:ascii="Times New Roman" w:hAnsi="Times New Roman" w:cs="Times New Roman"/>
        </w:rPr>
      </w:pPr>
      <w:r>
        <w:rPr>
          <w:rFonts w:ascii="Times New Roman" w:hAnsi="Times New Roman" w:cs="Times New Roman"/>
        </w:rPr>
        <w:t>If the Registrar’s Office is not able to award a degree you will receive an email from us in the following intervals:</w:t>
      </w:r>
    </w:p>
    <w:p w14:paraId="7E770C80">
      <w:pPr>
        <w:numPr>
          <w:ilvl w:val="2"/>
          <w:numId w:val="23"/>
        </w:numPr>
        <w:tabs>
          <w:tab w:val="left" w:pos="2160"/>
        </w:tabs>
        <w:rPr>
          <w:rFonts w:ascii="Times New Roman" w:hAnsi="Times New Roman" w:cs="Times New Roman"/>
        </w:rPr>
      </w:pPr>
      <w:r>
        <w:rPr>
          <w:rFonts w:ascii="Times New Roman" w:hAnsi="Times New Roman" w:cs="Times New Roman"/>
        </w:rPr>
        <w:t>About 2 weeks after Commencement.</w:t>
      </w:r>
    </w:p>
    <w:p w14:paraId="3827883B">
      <w:pPr>
        <w:numPr>
          <w:ilvl w:val="2"/>
          <w:numId w:val="23"/>
        </w:numPr>
        <w:tabs>
          <w:tab w:val="left" w:pos="2160"/>
        </w:tabs>
        <w:rPr>
          <w:rFonts w:ascii="Times New Roman" w:hAnsi="Times New Roman" w:cs="Times New Roman"/>
        </w:rPr>
      </w:pPr>
      <w:r>
        <w:rPr>
          <w:rFonts w:ascii="Times New Roman" w:hAnsi="Times New Roman" w:cs="Times New Roman"/>
        </w:rPr>
        <w:t>After </w:t>
      </w:r>
      <w:r>
        <w:fldChar w:fldCharType="begin"/>
      </w:r>
      <w:r>
        <w:instrText xml:space="preserve"> HYPERLINK "https://in.nau.edu/registrar/graduation-deadlines/" </w:instrText>
      </w:r>
      <w:r>
        <w:fldChar w:fldCharType="separate"/>
      </w:r>
      <w:r>
        <w:rPr>
          <w:rStyle w:val="16"/>
          <w:rFonts w:ascii="Times New Roman" w:hAnsi="Times New Roman" w:cs="Times New Roman"/>
        </w:rPr>
        <w:t>graduation term close</w:t>
      </w:r>
      <w:r>
        <w:rPr>
          <w:rStyle w:val="16"/>
          <w:rFonts w:ascii="Times New Roman" w:hAnsi="Times New Roman" w:cs="Times New Roman"/>
        </w:rPr>
        <w:fldChar w:fldCharType="end"/>
      </w:r>
    </w:p>
    <w:p w14:paraId="5FA2117A">
      <w:pPr>
        <w:rPr>
          <w:rFonts w:ascii="Times New Roman" w:hAnsi="Times New Roman" w:cs="Times New Roman"/>
        </w:rPr>
      </w:pPr>
      <w:r>
        <w:rPr>
          <w:rFonts w:ascii="Times New Roman" w:hAnsi="Times New Roman" w:cs="Times New Roman"/>
        </w:rPr>
        <w:br w:type="page"/>
      </w:r>
    </w:p>
    <w:p w14:paraId="6785718D">
      <w:pPr>
        <w:jc w:val="center"/>
        <w:outlineLvl w:val="0"/>
        <w:rPr>
          <w:rFonts w:ascii="Times New Roman" w:hAnsi="Times New Roman" w:cs="Times New Roman"/>
          <w:b/>
          <w:bCs/>
          <w:sz w:val="32"/>
          <w:szCs w:val="32"/>
        </w:rPr>
      </w:pPr>
      <w:bookmarkStart w:id="17" w:name="_Toc8116"/>
      <w:r>
        <w:rPr>
          <w:rFonts w:ascii="Times New Roman" w:hAnsi="Times New Roman" w:cs="Times New Roman"/>
          <w:b/>
          <w:bCs/>
          <w:sz w:val="32"/>
          <w:szCs w:val="32"/>
        </w:rPr>
        <w:t xml:space="preserve">Communicating with </w:t>
      </w:r>
      <w:r>
        <w:rPr>
          <w:rFonts w:hint="eastAsia" w:ascii="Times New Roman" w:hAnsi="Times New Roman" w:cs="Times New Roman"/>
          <w:b/>
          <w:bCs/>
          <w:sz w:val="32"/>
          <w:szCs w:val="32"/>
        </w:rPr>
        <w:t>P</w:t>
      </w:r>
      <w:r>
        <w:rPr>
          <w:rFonts w:ascii="Times New Roman" w:hAnsi="Times New Roman" w:cs="Times New Roman"/>
          <w:b/>
          <w:bCs/>
          <w:sz w:val="32"/>
          <w:szCs w:val="32"/>
        </w:rPr>
        <w:t xml:space="preserve">rofessors </w:t>
      </w:r>
      <w:r>
        <w:rPr>
          <w:rFonts w:hint="eastAsia" w:ascii="Times New Roman" w:hAnsi="Times New Roman" w:cs="Times New Roman"/>
          <w:b/>
          <w:bCs/>
          <w:sz w:val="32"/>
          <w:szCs w:val="32"/>
        </w:rPr>
        <w:t>E</w:t>
      </w:r>
      <w:r>
        <w:rPr>
          <w:rFonts w:ascii="Times New Roman" w:hAnsi="Times New Roman" w:cs="Times New Roman"/>
          <w:b/>
          <w:bCs/>
          <w:sz w:val="32"/>
          <w:szCs w:val="32"/>
        </w:rPr>
        <w:t>ffectively</w:t>
      </w:r>
      <w:bookmarkEnd w:id="17"/>
    </w:p>
    <w:p w14:paraId="05620E36">
      <w:pPr>
        <w:ind w:firstLine="420"/>
        <w:rPr>
          <w:rFonts w:ascii="Times New Roman" w:hAnsi="Times New Roman" w:cs="Times New Roman"/>
        </w:rPr>
      </w:pPr>
      <w:r>
        <w:rPr>
          <w:rFonts w:ascii="Times New Roman" w:hAnsi="Times New Roman" w:cs="Times New Roman"/>
        </w:rPr>
        <w:t>NAU faculty expect students to communicate regularly about their academic-related needs. Depending on the instructor’s preferences, possible tools for communication include Canvas messages, email, or WeChat. Requests such as sick leave or other medical/personal emergencies should be sent directly to NAU faculty, in addition to following Tianhua College’s policies.</w:t>
      </w:r>
    </w:p>
    <w:p w14:paraId="1DC7D4E2">
      <w:pPr>
        <w:ind w:firstLine="420"/>
        <w:rPr>
          <w:rFonts w:ascii="Times New Roman" w:hAnsi="Times New Roman" w:cs="Times New Roman"/>
        </w:rPr>
      </w:pPr>
      <w:r>
        <w:rPr>
          <w:rFonts w:hint="eastAsia" w:ascii="Times New Roman" w:hAnsi="Times New Roman" w:cs="Times New Roman"/>
        </w:rPr>
        <w:t xml:space="preserve">It is worth noting that NAU professors preferred to be called by their given name. For example, Professor Robert Horn is better to be called as </w:t>
      </w:r>
      <w:r>
        <w:rPr>
          <w:rFonts w:ascii="Times New Roman" w:hAnsi="Times New Roman" w:cs="Times New Roman"/>
        </w:rPr>
        <w:t>“</w:t>
      </w:r>
      <w:r>
        <w:rPr>
          <w:rFonts w:hint="eastAsia" w:ascii="Times New Roman" w:hAnsi="Times New Roman" w:cs="Times New Roman"/>
        </w:rPr>
        <w:t>Professor Horn</w:t>
      </w:r>
      <w:r>
        <w:rPr>
          <w:rFonts w:ascii="Times New Roman" w:hAnsi="Times New Roman" w:cs="Times New Roman"/>
        </w:rPr>
        <w:t>”</w:t>
      </w:r>
      <w:r>
        <w:rPr>
          <w:rFonts w:hint="eastAsia" w:ascii="Times New Roman" w:hAnsi="Times New Roman" w:cs="Times New Roman"/>
        </w:rPr>
        <w:t xml:space="preserve"> instead of </w:t>
      </w:r>
      <w:r>
        <w:rPr>
          <w:rFonts w:ascii="Times New Roman" w:hAnsi="Times New Roman" w:cs="Times New Roman"/>
        </w:rPr>
        <w:t>“</w:t>
      </w:r>
      <w:r>
        <w:rPr>
          <w:rFonts w:hint="eastAsia" w:ascii="Times New Roman" w:hAnsi="Times New Roman" w:cs="Times New Roman"/>
        </w:rPr>
        <w:t>Professor Robert</w:t>
      </w:r>
      <w:r>
        <w:rPr>
          <w:rFonts w:ascii="Times New Roman" w:hAnsi="Times New Roman" w:cs="Times New Roman"/>
        </w:rPr>
        <w:t>”</w:t>
      </w:r>
      <w:r>
        <w:rPr>
          <w:rFonts w:hint="eastAsia" w:ascii="Times New Roman" w:hAnsi="Times New Roman" w:cs="Times New Roman"/>
        </w:rPr>
        <w:t xml:space="preserve">, or </w:t>
      </w:r>
      <w:r>
        <w:rPr>
          <w:rFonts w:ascii="Times New Roman" w:hAnsi="Times New Roman" w:cs="Times New Roman"/>
        </w:rPr>
        <w:t>“</w:t>
      </w:r>
      <w:r>
        <w:rPr>
          <w:rFonts w:hint="eastAsia" w:ascii="Times New Roman" w:hAnsi="Times New Roman" w:cs="Times New Roman"/>
        </w:rPr>
        <w:t>Dr. Robert</w:t>
      </w:r>
      <w:r>
        <w:rPr>
          <w:rFonts w:ascii="Times New Roman" w:hAnsi="Times New Roman" w:cs="Times New Roman"/>
        </w:rPr>
        <w:t>”</w:t>
      </w:r>
      <w:r>
        <w:rPr>
          <w:rFonts w:hint="eastAsia" w:ascii="Times New Roman" w:hAnsi="Times New Roman" w:cs="Times New Roman"/>
        </w:rPr>
        <w:t xml:space="preserve"> and the like.</w:t>
      </w:r>
    </w:p>
    <w:p w14:paraId="163E9C79">
      <w:pPr>
        <w:rPr>
          <w:rFonts w:ascii="Times New Roman" w:hAnsi="Times New Roman" w:cs="Times New Roman"/>
        </w:rPr>
      </w:pPr>
      <w:r>
        <w:rPr>
          <w:rFonts w:ascii="Times New Roman" w:hAnsi="Times New Roman" w:cs="Times New Roman"/>
        </w:rPr>
        <w:br w:type="page"/>
      </w:r>
    </w:p>
    <w:p w14:paraId="7B059489">
      <w:pPr>
        <w:jc w:val="center"/>
        <w:outlineLvl w:val="0"/>
        <w:rPr>
          <w:rFonts w:ascii="Times New Roman" w:hAnsi="Times New Roman" w:cs="Times New Roman"/>
          <w:b/>
          <w:bCs/>
          <w:sz w:val="32"/>
          <w:szCs w:val="32"/>
        </w:rPr>
      </w:pPr>
      <w:bookmarkStart w:id="18" w:name="_Toc20192"/>
      <w:r>
        <w:rPr>
          <w:rFonts w:hint="eastAsia" w:ascii="Times New Roman" w:hAnsi="Times New Roman" w:cs="Times New Roman"/>
          <w:b/>
          <w:bCs/>
          <w:sz w:val="32"/>
          <w:szCs w:val="32"/>
        </w:rPr>
        <w:t>Academic Supports</w:t>
      </w:r>
      <w:bookmarkEnd w:id="18"/>
    </w:p>
    <w:p w14:paraId="20205005">
      <w:pPr>
        <w:numPr>
          <w:ilvl w:val="0"/>
          <w:numId w:val="24"/>
        </w:numPr>
        <w:jc w:val="both"/>
        <w:rPr>
          <w:rFonts w:ascii="Times New Roman" w:hAnsi="Times New Roman" w:cs="Times New Roman"/>
        </w:rPr>
      </w:pPr>
      <w:r>
        <w:rPr>
          <w:rFonts w:hint="eastAsia" w:ascii="Times New Roman" w:hAnsi="Times New Roman" w:cs="Times New Roman"/>
        </w:rPr>
        <w:t>NAU academic supports</w:t>
      </w:r>
    </w:p>
    <w:p w14:paraId="12AA9A39">
      <w:pPr>
        <w:ind w:firstLine="420"/>
        <w:rPr>
          <w:rFonts w:ascii="Times New Roman" w:hAnsi="Times New Roman" w:cs="Times New Roman"/>
        </w:rPr>
      </w:pPr>
      <w:r>
        <w:rPr>
          <w:rFonts w:ascii="Times New Roman" w:hAnsi="Times New Roman" w:cs="Times New Roman"/>
        </w:rPr>
        <w:t xml:space="preserve">NAU provides various </w:t>
      </w:r>
      <w:r>
        <w:rPr>
          <w:rFonts w:hint="eastAsia" w:ascii="Times New Roman" w:hAnsi="Times New Roman" w:cs="Times New Roman"/>
          <w:b/>
          <w:bCs/>
        </w:rPr>
        <w:t>FREE</w:t>
      </w:r>
      <w:r>
        <w:rPr>
          <w:rFonts w:hint="eastAsia" w:ascii="Times New Roman" w:hAnsi="Times New Roman" w:cs="Times New Roman"/>
        </w:rPr>
        <w:t xml:space="preserve"> </w:t>
      </w:r>
      <w:r>
        <w:rPr>
          <w:rFonts w:ascii="Times New Roman" w:hAnsi="Times New Roman" w:cs="Times New Roman"/>
        </w:rPr>
        <w:t>resources to help students in the 4+0 dual enrollment program succeed academically. Below is a list of resources and events students can participate in remotely</w:t>
      </w:r>
      <w:r>
        <w:rPr>
          <w:rFonts w:hint="eastAsia" w:ascii="Times New Roman" w:hAnsi="Times New Roman" w:cs="Times New Roman"/>
        </w:rPr>
        <w:t>:</w:t>
      </w:r>
    </w:p>
    <w:p w14:paraId="35EB3E58">
      <w:pPr>
        <w:numPr>
          <w:ilvl w:val="0"/>
          <w:numId w:val="25"/>
        </w:numPr>
        <w:rPr>
          <w:rFonts w:ascii="Times New Roman" w:hAnsi="Times New Roman" w:cs="Times New Roman"/>
        </w:rPr>
      </w:pPr>
      <w:r>
        <w:fldChar w:fldCharType="begin"/>
      </w:r>
      <w:r>
        <w:instrText xml:space="preserve"> HYPERLINK "https://nau.edu/library/services-for-online-students-2/" </w:instrText>
      </w:r>
      <w:r>
        <w:fldChar w:fldCharType="separate"/>
      </w:r>
      <w:r>
        <w:rPr>
          <w:rStyle w:val="16"/>
          <w:rFonts w:ascii="Times New Roman" w:hAnsi="Times New Roman" w:cs="Times New Roman"/>
        </w:rPr>
        <w:t>Services for online students | Cline Library</w:t>
      </w:r>
      <w:r>
        <w:rPr>
          <w:rStyle w:val="16"/>
          <w:rFonts w:ascii="Times New Roman" w:hAnsi="Times New Roman" w:cs="Times New Roman"/>
        </w:rPr>
        <w:fldChar w:fldCharType="end"/>
      </w:r>
      <w:r>
        <w:rPr>
          <w:rFonts w:ascii="Times New Roman" w:hAnsi="Times New Roman" w:cs="Times New Roman"/>
        </w:rPr>
        <w:t xml:space="preserve"> </w:t>
      </w:r>
    </w:p>
    <w:p w14:paraId="1CC3944E">
      <w:pPr>
        <w:numPr>
          <w:ilvl w:val="0"/>
          <w:numId w:val="25"/>
        </w:numPr>
        <w:rPr>
          <w:rStyle w:val="16"/>
          <w:rFonts w:ascii="Times New Roman" w:hAnsi="Times New Roman" w:cs="Times New Roman"/>
        </w:rPr>
      </w:pPr>
      <w:r>
        <w:fldChar w:fldCharType="begin"/>
      </w:r>
      <w:r>
        <w:instrText xml:space="preserve"> HYPERLINK "http://nau.mywconline.com/" </w:instrText>
      </w:r>
      <w:r>
        <w:fldChar w:fldCharType="separate"/>
      </w:r>
      <w:r>
        <w:rPr>
          <w:rStyle w:val="15"/>
          <w:rFonts w:ascii="Times New Roman" w:hAnsi="Times New Roman" w:cs="Times New Roman"/>
        </w:rPr>
        <w:t>Individual tutoring &amp; asynchronous review</w:t>
      </w:r>
      <w:r>
        <w:rPr>
          <w:rStyle w:val="15"/>
          <w:rFonts w:ascii="Times New Roman" w:hAnsi="Times New Roman" w:cs="Times New Roman"/>
        </w:rPr>
        <w:fldChar w:fldCharType="end"/>
      </w:r>
    </w:p>
    <w:p w14:paraId="161D421D">
      <w:pPr>
        <w:numPr>
          <w:ilvl w:val="0"/>
          <w:numId w:val="25"/>
        </w:numPr>
        <w:rPr>
          <w:rStyle w:val="16"/>
          <w:rFonts w:ascii="Times New Roman" w:hAnsi="Times New Roman" w:cs="Times New Roman"/>
        </w:rPr>
      </w:pPr>
      <w:r>
        <w:rPr>
          <w:rStyle w:val="16"/>
          <w:rFonts w:hint="eastAsia" w:ascii="Times New Roman" w:hAnsi="Times New Roman" w:cs="Times New Roman"/>
        </w:rPr>
        <w:t>W</w:t>
      </w:r>
      <w:r>
        <w:rPr>
          <w:rStyle w:val="16"/>
          <w:rFonts w:ascii="Times New Roman" w:hAnsi="Times New Roman" w:cs="Times New Roman"/>
        </w:rPr>
        <w:t>orkshops</w:t>
      </w:r>
    </w:p>
    <w:p w14:paraId="7B7E1AD6">
      <w:pPr>
        <w:numPr>
          <w:ilvl w:val="0"/>
          <w:numId w:val="25"/>
        </w:numPr>
        <w:rPr>
          <w:rStyle w:val="16"/>
          <w:rFonts w:ascii="Times New Roman" w:hAnsi="Times New Roman" w:cs="Times New Roman"/>
        </w:rPr>
      </w:pPr>
      <w:r>
        <w:rPr>
          <w:rStyle w:val="16"/>
          <w:rFonts w:hint="eastAsia" w:ascii="Times New Roman" w:hAnsi="Times New Roman" w:cs="Times New Roman"/>
        </w:rPr>
        <w:t>C</w:t>
      </w:r>
      <w:r>
        <w:rPr>
          <w:rStyle w:val="16"/>
          <w:rFonts w:ascii="Times New Roman" w:hAnsi="Times New Roman" w:cs="Times New Roman"/>
        </w:rPr>
        <w:t>ertifications</w:t>
      </w:r>
    </w:p>
    <w:p w14:paraId="2FD88ECF">
      <w:pPr>
        <w:numPr>
          <w:ilvl w:val="0"/>
          <w:numId w:val="25"/>
        </w:numPr>
        <w:rPr>
          <w:rStyle w:val="16"/>
          <w:rFonts w:ascii="Times New Roman" w:hAnsi="Times New Roman" w:cs="Times New Roman"/>
        </w:rPr>
      </w:pPr>
      <w:r>
        <w:rPr>
          <w:rStyle w:val="16"/>
          <w:rFonts w:ascii="Times New Roman" w:hAnsi="Times New Roman" w:cs="Times New Roman"/>
        </w:rPr>
        <w:t>Lumberjack Writing Center | Lumberjack Writing Center</w:t>
      </w:r>
    </w:p>
    <w:p w14:paraId="21EB79D6">
      <w:pPr>
        <w:numPr>
          <w:ilvl w:val="0"/>
          <w:numId w:val="25"/>
        </w:numPr>
        <w:rPr>
          <w:rFonts w:ascii="Times New Roman" w:hAnsi="Times New Roman" w:cs="Times New Roman"/>
        </w:rPr>
      </w:pPr>
      <w:r>
        <w:fldChar w:fldCharType="begin"/>
      </w:r>
      <w:r>
        <w:instrText xml:space="preserve"> HYPERLINK "https://in.nau.edu/wp-content/uploads/sites/194/SA-2023-2024-Online-Student-Resource-Guide-August-2023.pdf" </w:instrText>
      </w:r>
      <w:r>
        <w:fldChar w:fldCharType="separate"/>
      </w:r>
      <w:r>
        <w:rPr>
          <w:rStyle w:val="16"/>
          <w:rFonts w:ascii="Times New Roman" w:hAnsi="Times New Roman" w:cs="Times New Roman"/>
        </w:rPr>
        <w:t>Student Affairs 2023-2024 Online Student Resource Guide</w:t>
      </w:r>
      <w:r>
        <w:rPr>
          <w:rStyle w:val="16"/>
          <w:rFonts w:ascii="Times New Roman" w:hAnsi="Times New Roman" w:cs="Times New Roman"/>
        </w:rPr>
        <w:fldChar w:fldCharType="end"/>
      </w:r>
    </w:p>
    <w:p w14:paraId="61ADCA07">
      <w:pPr>
        <w:numPr>
          <w:ilvl w:val="0"/>
          <w:numId w:val="24"/>
        </w:numPr>
        <w:rPr>
          <w:rFonts w:ascii="Times New Roman" w:hAnsi="Times New Roman" w:cs="Times New Roman"/>
        </w:rPr>
      </w:pPr>
      <w:r>
        <w:rPr>
          <w:rFonts w:hint="eastAsia" w:ascii="Times New Roman" w:hAnsi="Times New Roman" w:cs="Times New Roman"/>
        </w:rPr>
        <w:t>Academic Supports at Tianhua</w:t>
      </w:r>
    </w:p>
    <w:p w14:paraId="632C4CBA">
      <w:pPr>
        <w:ind w:firstLine="420"/>
        <w:rPr>
          <w:rFonts w:ascii="Times New Roman" w:hAnsi="Times New Roman" w:cs="Times New Roman"/>
        </w:rPr>
      </w:pPr>
      <w:r>
        <w:rPr>
          <w:rFonts w:hint="eastAsia" w:ascii="Times New Roman" w:hAnsi="Times New Roman" w:cs="Times New Roman"/>
        </w:rPr>
        <w:t xml:space="preserve">Apart from NAU, Tianhua College also offers assorted </w:t>
      </w:r>
      <w:r>
        <w:rPr>
          <w:rFonts w:hint="eastAsia" w:ascii="Times New Roman" w:hAnsi="Times New Roman" w:cs="Times New Roman"/>
          <w:b/>
          <w:bCs/>
        </w:rPr>
        <w:t>FREE</w:t>
      </w:r>
      <w:r>
        <w:rPr>
          <w:rFonts w:hint="eastAsia" w:ascii="Times New Roman" w:hAnsi="Times New Roman" w:cs="Times New Roman"/>
        </w:rPr>
        <w:t xml:space="preserve"> resources to help students get academic success as follows:</w:t>
      </w:r>
    </w:p>
    <w:p w14:paraId="358861C6">
      <w:pPr>
        <w:numPr>
          <w:ilvl w:val="0"/>
          <w:numId w:val="26"/>
        </w:numPr>
        <w:rPr>
          <w:rFonts w:ascii="Times New Roman" w:hAnsi="Times New Roman" w:cs="Times New Roman"/>
        </w:rPr>
      </w:pPr>
      <w:r>
        <w:rPr>
          <w:rFonts w:hint="eastAsia" w:ascii="Times New Roman" w:hAnsi="Times New Roman" w:cs="Times New Roman"/>
        </w:rPr>
        <w:t>Writing Center (Scan the QR code below)</w:t>
      </w:r>
    </w:p>
    <w:p w14:paraId="4C1BB97A">
      <w:pPr>
        <w:jc w:val="center"/>
        <w:rPr>
          <w:rFonts w:ascii="Times New Roman" w:hAnsi="Times New Roman" w:cs="Times New Roman"/>
        </w:rPr>
      </w:pPr>
      <w:r>
        <w:rPr>
          <w:rFonts w:ascii="Times New Roman" w:hAnsi="Times New Roman" w:cs="Times New Roman"/>
        </w:rPr>
        <w:drawing>
          <wp:inline distT="0" distB="0" distL="114300" distR="114300">
            <wp:extent cx="1471295" cy="2260600"/>
            <wp:effectExtent l="0" t="0" r="14605" b="6350"/>
            <wp:docPr id="2" name="图片 2" descr="1339041188273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390411882736794"/>
                    <pic:cNvPicPr>
                      <a:picLocks noChangeAspect="1"/>
                    </pic:cNvPicPr>
                  </pic:nvPicPr>
                  <pic:blipFill>
                    <a:blip r:embed="rId12"/>
                    <a:stretch>
                      <a:fillRect/>
                    </a:stretch>
                  </pic:blipFill>
                  <pic:spPr>
                    <a:xfrm>
                      <a:off x="0" y="0"/>
                      <a:ext cx="1471295" cy="2260600"/>
                    </a:xfrm>
                    <a:prstGeom prst="rect">
                      <a:avLst/>
                    </a:prstGeom>
                  </pic:spPr>
                </pic:pic>
              </a:graphicData>
            </a:graphic>
          </wp:inline>
        </w:drawing>
      </w:r>
    </w:p>
    <w:p w14:paraId="5EA76146">
      <w:pPr>
        <w:numPr>
          <w:ilvl w:val="0"/>
          <w:numId w:val="26"/>
        </w:numPr>
        <w:rPr>
          <w:rFonts w:ascii="Times New Roman" w:hAnsi="Times New Roman" w:cs="Times New Roman"/>
        </w:rPr>
      </w:pPr>
      <w:r>
        <w:rPr>
          <w:rFonts w:hint="eastAsia" w:ascii="Times New Roman" w:hAnsi="Times New Roman" w:cs="Times New Roman"/>
        </w:rPr>
        <w:t xml:space="preserve">Various English Extra-Curricular Activities (Scan the QR code below) </w:t>
      </w:r>
    </w:p>
    <w:p w14:paraId="564BA01B">
      <w:pPr>
        <w:jc w:val="center"/>
        <w:rPr>
          <w:rFonts w:ascii="Times New Roman" w:hAnsi="Times New Roman" w:cs="Times New Roman"/>
        </w:rPr>
      </w:pPr>
      <w:r>
        <w:rPr>
          <w:rFonts w:hint="eastAsia" w:ascii="Times New Roman" w:hAnsi="Times New Roman" w:cs="Times New Roman"/>
        </w:rPr>
        <w:drawing>
          <wp:inline distT="0" distB="0" distL="114300" distR="114300">
            <wp:extent cx="1040130" cy="1040130"/>
            <wp:effectExtent l="0" t="0" r="7620" b="7620"/>
            <wp:docPr id="4" name="图片 4"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40"/>
                    <pic:cNvPicPr>
                      <a:picLocks noChangeAspect="1"/>
                    </pic:cNvPicPr>
                  </pic:nvPicPr>
                  <pic:blipFill>
                    <a:blip r:embed="rId13"/>
                    <a:stretch>
                      <a:fillRect/>
                    </a:stretch>
                  </pic:blipFill>
                  <pic:spPr>
                    <a:xfrm>
                      <a:off x="0" y="0"/>
                      <a:ext cx="1040130" cy="1040130"/>
                    </a:xfrm>
                    <a:prstGeom prst="rect">
                      <a:avLst/>
                    </a:prstGeom>
                  </pic:spPr>
                </pic:pic>
              </a:graphicData>
            </a:graphic>
          </wp:inline>
        </w:drawing>
      </w:r>
    </w:p>
    <w:p w14:paraId="2E4A184E">
      <w:pPr>
        <w:rPr>
          <w:rFonts w:ascii="Times New Roman" w:hAnsi="Times New Roman" w:cs="Times New Roman"/>
        </w:rPr>
      </w:pPr>
      <w:r>
        <w:rPr>
          <w:rFonts w:hint="eastAsia" w:ascii="Times New Roman" w:hAnsi="Times New Roman" w:cs="Times New Roman"/>
        </w:rPr>
        <w:br w:type="page"/>
      </w:r>
    </w:p>
    <w:p w14:paraId="6B9342C6">
      <w:pPr>
        <w:jc w:val="center"/>
        <w:outlineLvl w:val="0"/>
        <w:rPr>
          <w:rFonts w:ascii="Times New Roman" w:hAnsi="Times New Roman" w:cs="Times New Roman"/>
          <w:b/>
          <w:bCs/>
          <w:sz w:val="32"/>
          <w:szCs w:val="32"/>
        </w:rPr>
      </w:pPr>
      <w:bookmarkStart w:id="19" w:name="_Toc19512"/>
      <w:r>
        <w:rPr>
          <w:rFonts w:ascii="Times New Roman" w:hAnsi="Times New Roman" w:cs="Times New Roman"/>
          <w:b/>
          <w:bCs/>
          <w:sz w:val="32"/>
          <w:szCs w:val="32"/>
        </w:rPr>
        <w:t>Articulation Plan</w:t>
      </w:r>
      <w:r>
        <w:rPr>
          <w:rFonts w:hint="eastAsia" w:ascii="Times New Roman" w:hAnsi="Times New Roman" w:cs="Times New Roman"/>
          <w:b/>
          <w:bCs/>
          <w:sz w:val="32"/>
          <w:szCs w:val="32"/>
        </w:rPr>
        <w:t>s</w:t>
      </w:r>
      <w:bookmarkEnd w:id="19"/>
    </w:p>
    <w:p w14:paraId="0B7588FD">
      <w:pPr>
        <w:spacing w:line="240" w:lineRule="auto"/>
        <w:rPr>
          <w:rFonts w:ascii="Times New Roman" w:hAnsi="Times New Roman" w:cs="Times New Roman"/>
          <w:b/>
          <w:bCs/>
          <w:sz w:val="32"/>
          <w:szCs w:val="32"/>
        </w:rPr>
      </w:pPr>
      <w:r>
        <w:rPr>
          <w:rFonts w:hint="eastAsia" w:ascii="Times New Roman" w:hAnsi="Times New Roman" w:cs="Times New Roman"/>
        </w:rPr>
        <w:t>Early Childhood Education</w:t>
      </w:r>
      <w:r>
        <w:rPr>
          <w:rFonts w:hint="eastAsia" w:ascii="Times New Roman" w:hAnsi="Times New Roman" w:cs="Times New Roman"/>
          <w:b/>
          <w:bCs/>
          <w:sz w:val="32"/>
          <w:szCs w:val="32"/>
        </w:rPr>
        <w:t xml:space="preserve"> </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2630"/>
        <w:gridCol w:w="336"/>
        <w:gridCol w:w="606"/>
        <w:gridCol w:w="1113"/>
        <w:gridCol w:w="2585"/>
        <w:gridCol w:w="336"/>
        <w:gridCol w:w="609"/>
      </w:tblGrid>
      <w:tr w14:paraId="58E0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pct"/>
            <w:gridSpan w:val="4"/>
            <w:tcBorders>
              <w:right w:val="single" w:color="auto" w:sz="8" w:space="0"/>
            </w:tcBorders>
            <w:shd w:val="clear" w:color="auto" w:fill="D7D7D7" w:themeFill="background1" w:themeFillShade="D8"/>
          </w:tcPr>
          <w:p w14:paraId="37150A7B">
            <w:pPr>
              <w:widowControl/>
              <w:spacing w:line="240" w:lineRule="auto"/>
              <w:jc w:val="center"/>
              <w:rPr>
                <w:rFonts w:ascii="Times New Roman" w:hAnsi="Times New Roman" w:cs="Times New Roman"/>
                <w:b/>
                <w:bCs/>
              </w:rPr>
            </w:pPr>
            <w:r>
              <w:rPr>
                <w:rFonts w:ascii="Times New Roman" w:hAnsi="Times New Roman" w:cs="Times New Roman"/>
                <w:b/>
                <w:bCs/>
              </w:rPr>
              <w:t>Year 1 - FALL</w:t>
            </w:r>
          </w:p>
        </w:tc>
        <w:tc>
          <w:tcPr>
            <w:tcW w:w="2511" w:type="pct"/>
            <w:gridSpan w:val="4"/>
            <w:tcBorders>
              <w:left w:val="single" w:color="auto" w:sz="8" w:space="0"/>
            </w:tcBorders>
            <w:shd w:val="clear" w:color="auto" w:fill="D7D7D7" w:themeFill="background1" w:themeFillShade="D8"/>
          </w:tcPr>
          <w:p w14:paraId="3D3FEFD8">
            <w:pPr>
              <w:widowControl/>
              <w:spacing w:line="240" w:lineRule="auto"/>
              <w:jc w:val="center"/>
              <w:rPr>
                <w:rFonts w:ascii="Times New Roman" w:hAnsi="Times New Roman" w:cs="Times New Roman"/>
                <w:b/>
                <w:bCs/>
              </w:rPr>
            </w:pPr>
            <w:r>
              <w:rPr>
                <w:rFonts w:ascii="Times New Roman" w:hAnsi="Times New Roman" w:cs="Times New Roman"/>
                <w:b/>
                <w:bCs/>
              </w:rPr>
              <w:t>Year 1 - Spring</w:t>
            </w:r>
          </w:p>
        </w:tc>
      </w:tr>
      <w:tr w14:paraId="5F82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58" w:type="pct"/>
            <w:vAlign w:val="center"/>
          </w:tcPr>
          <w:p w14:paraId="4AA9FC5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ENG 199</w:t>
            </w:r>
          </w:p>
        </w:tc>
        <w:tc>
          <w:tcPr>
            <w:tcW w:w="1426" w:type="pct"/>
            <w:vAlign w:val="center"/>
          </w:tcPr>
          <w:p w14:paraId="7641BE9C">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Academic English Literacy (PIE)</w:t>
            </w:r>
          </w:p>
        </w:tc>
        <w:tc>
          <w:tcPr>
            <w:tcW w:w="173" w:type="pct"/>
            <w:vAlign w:val="center"/>
          </w:tcPr>
          <w:p w14:paraId="533A6B4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0333099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5" w:type="pct"/>
            <w:tcBorders>
              <w:left w:val="single" w:color="auto" w:sz="8" w:space="0"/>
            </w:tcBorders>
            <w:vAlign w:val="center"/>
          </w:tcPr>
          <w:p w14:paraId="5802DA0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ENG 105</w:t>
            </w:r>
          </w:p>
        </w:tc>
        <w:tc>
          <w:tcPr>
            <w:tcW w:w="1401" w:type="pct"/>
            <w:vAlign w:val="center"/>
          </w:tcPr>
          <w:p w14:paraId="00738DBA">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Critical Reading and Writing (PIE)</w:t>
            </w:r>
          </w:p>
        </w:tc>
        <w:tc>
          <w:tcPr>
            <w:tcW w:w="173" w:type="pct"/>
            <w:vAlign w:val="center"/>
          </w:tcPr>
          <w:p w14:paraId="6C10C5C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30" w:type="pct"/>
            <w:vAlign w:val="center"/>
          </w:tcPr>
          <w:p w14:paraId="5A7F44E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1229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C7EF2E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ENG 299</w:t>
            </w:r>
          </w:p>
        </w:tc>
        <w:tc>
          <w:tcPr>
            <w:tcW w:w="1426" w:type="pct"/>
            <w:vAlign w:val="center"/>
          </w:tcPr>
          <w:p w14:paraId="6D38C0A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Academic English Communication (PIE)</w:t>
            </w:r>
          </w:p>
        </w:tc>
        <w:tc>
          <w:tcPr>
            <w:tcW w:w="173" w:type="pct"/>
            <w:vAlign w:val="center"/>
          </w:tcPr>
          <w:p w14:paraId="3543F73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0B6F374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5" w:type="pct"/>
            <w:tcBorders>
              <w:left w:val="single" w:color="auto" w:sz="8" w:space="0"/>
            </w:tcBorders>
            <w:vAlign w:val="center"/>
          </w:tcPr>
          <w:p w14:paraId="44A8207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410</w:t>
            </w:r>
          </w:p>
        </w:tc>
        <w:tc>
          <w:tcPr>
            <w:tcW w:w="1401" w:type="pct"/>
            <w:vAlign w:val="center"/>
          </w:tcPr>
          <w:p w14:paraId="00F168B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Foundation of Child Development</w:t>
            </w:r>
          </w:p>
        </w:tc>
        <w:tc>
          <w:tcPr>
            <w:tcW w:w="173" w:type="pct"/>
            <w:vAlign w:val="center"/>
          </w:tcPr>
          <w:p w14:paraId="484C04C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275F681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7D8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pct"/>
            <w:vAlign w:val="center"/>
          </w:tcPr>
          <w:p w14:paraId="6994CA5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61000210</w:t>
            </w:r>
          </w:p>
        </w:tc>
        <w:tc>
          <w:tcPr>
            <w:tcW w:w="1426" w:type="pct"/>
            <w:vAlign w:val="center"/>
          </w:tcPr>
          <w:p w14:paraId="0C22438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(Law)</w:t>
            </w:r>
          </w:p>
        </w:tc>
        <w:tc>
          <w:tcPr>
            <w:tcW w:w="173" w:type="pct"/>
            <w:vAlign w:val="center"/>
          </w:tcPr>
          <w:p w14:paraId="1985F53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tcBorders>
              <w:right w:val="single" w:color="auto" w:sz="8" w:space="0"/>
            </w:tcBorders>
            <w:vAlign w:val="center"/>
          </w:tcPr>
          <w:p w14:paraId="431D81B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5E064CE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61000240</w:t>
            </w:r>
          </w:p>
        </w:tc>
        <w:tc>
          <w:tcPr>
            <w:tcW w:w="1401" w:type="pct"/>
            <w:vAlign w:val="center"/>
          </w:tcPr>
          <w:p w14:paraId="32C12AB0">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(History)</w:t>
            </w:r>
          </w:p>
        </w:tc>
        <w:tc>
          <w:tcPr>
            <w:tcW w:w="173" w:type="pct"/>
            <w:vAlign w:val="center"/>
          </w:tcPr>
          <w:p w14:paraId="378F639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12EBDCB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62B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469ECF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62000011</w:t>
            </w:r>
          </w:p>
        </w:tc>
        <w:tc>
          <w:tcPr>
            <w:tcW w:w="1426" w:type="pct"/>
            <w:vAlign w:val="center"/>
          </w:tcPr>
          <w:p w14:paraId="5EB5B10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73" w:type="pct"/>
            <w:vAlign w:val="center"/>
          </w:tcPr>
          <w:p w14:paraId="7B56255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30" w:type="pct"/>
            <w:tcBorders>
              <w:right w:val="single" w:color="auto" w:sz="8" w:space="0"/>
            </w:tcBorders>
            <w:vAlign w:val="center"/>
          </w:tcPr>
          <w:p w14:paraId="32E2C6A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40ECDFD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61000112</w:t>
            </w:r>
          </w:p>
        </w:tc>
        <w:tc>
          <w:tcPr>
            <w:tcW w:w="1401" w:type="pct"/>
            <w:vAlign w:val="center"/>
          </w:tcPr>
          <w:p w14:paraId="5A544B1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II</w:t>
            </w:r>
          </w:p>
        </w:tc>
        <w:tc>
          <w:tcPr>
            <w:tcW w:w="173" w:type="pct"/>
            <w:vAlign w:val="center"/>
          </w:tcPr>
          <w:p w14:paraId="6ED29C1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vAlign w:val="center"/>
          </w:tcPr>
          <w:p w14:paraId="20BAB7D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5BED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2E7060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62000040</w:t>
            </w:r>
          </w:p>
        </w:tc>
        <w:tc>
          <w:tcPr>
            <w:tcW w:w="1426" w:type="pct"/>
            <w:vAlign w:val="center"/>
          </w:tcPr>
          <w:p w14:paraId="63E0066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Career Planning</w:t>
            </w:r>
          </w:p>
        </w:tc>
        <w:tc>
          <w:tcPr>
            <w:tcW w:w="173" w:type="pct"/>
            <w:vAlign w:val="center"/>
          </w:tcPr>
          <w:p w14:paraId="2462638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tcBorders>
              <w:right w:val="single" w:color="auto" w:sz="8" w:space="0"/>
            </w:tcBorders>
            <w:vAlign w:val="center"/>
          </w:tcPr>
          <w:p w14:paraId="6D91F2A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1317207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62000020</w:t>
            </w:r>
          </w:p>
        </w:tc>
        <w:tc>
          <w:tcPr>
            <w:tcW w:w="1401" w:type="pct"/>
            <w:vAlign w:val="center"/>
          </w:tcPr>
          <w:p w14:paraId="7944BAB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(Defense Edu.)</w:t>
            </w:r>
          </w:p>
        </w:tc>
        <w:tc>
          <w:tcPr>
            <w:tcW w:w="173" w:type="pct"/>
            <w:vAlign w:val="center"/>
          </w:tcPr>
          <w:p w14:paraId="5CBBB74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vAlign w:val="center"/>
          </w:tcPr>
          <w:p w14:paraId="2872ECA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03E8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8852F9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61000111</w:t>
            </w:r>
          </w:p>
        </w:tc>
        <w:tc>
          <w:tcPr>
            <w:tcW w:w="1426" w:type="pct"/>
            <w:vAlign w:val="center"/>
          </w:tcPr>
          <w:p w14:paraId="687E865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w:t>
            </w:r>
          </w:p>
        </w:tc>
        <w:tc>
          <w:tcPr>
            <w:tcW w:w="173" w:type="pct"/>
            <w:vAlign w:val="center"/>
          </w:tcPr>
          <w:p w14:paraId="58F3DDE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tcBorders>
              <w:right w:val="single" w:color="auto" w:sz="8" w:space="0"/>
            </w:tcBorders>
            <w:vAlign w:val="center"/>
          </w:tcPr>
          <w:p w14:paraId="1E9549F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6042D75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06000202</w:t>
            </w:r>
          </w:p>
        </w:tc>
        <w:tc>
          <w:tcPr>
            <w:tcW w:w="1401" w:type="pct"/>
            <w:vAlign w:val="center"/>
          </w:tcPr>
          <w:p w14:paraId="7F4C7CF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Integrated English II (General)</w:t>
            </w:r>
          </w:p>
        </w:tc>
        <w:tc>
          <w:tcPr>
            <w:tcW w:w="173" w:type="pct"/>
            <w:vAlign w:val="center"/>
          </w:tcPr>
          <w:p w14:paraId="346432A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30" w:type="pct"/>
            <w:vAlign w:val="center"/>
          </w:tcPr>
          <w:p w14:paraId="02F81FC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4814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01723FE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03000010</w:t>
            </w:r>
          </w:p>
        </w:tc>
        <w:tc>
          <w:tcPr>
            <w:tcW w:w="1426" w:type="pct"/>
            <w:vAlign w:val="center"/>
          </w:tcPr>
          <w:p w14:paraId="170A10B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(Computer Appl.)</w:t>
            </w:r>
          </w:p>
        </w:tc>
        <w:tc>
          <w:tcPr>
            <w:tcW w:w="173" w:type="pct"/>
            <w:vAlign w:val="center"/>
          </w:tcPr>
          <w:p w14:paraId="783039F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6D2B9B7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3CF85F5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12140020</w:t>
            </w:r>
          </w:p>
        </w:tc>
        <w:tc>
          <w:tcPr>
            <w:tcW w:w="1401" w:type="pct"/>
            <w:vAlign w:val="center"/>
          </w:tcPr>
          <w:p w14:paraId="1F6DE26C">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History of Early Childhood Education</w:t>
            </w:r>
          </w:p>
        </w:tc>
        <w:tc>
          <w:tcPr>
            <w:tcW w:w="173" w:type="pct"/>
            <w:vAlign w:val="center"/>
          </w:tcPr>
          <w:p w14:paraId="559418F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2D8E530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6AB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4CE3779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06000201</w:t>
            </w:r>
          </w:p>
        </w:tc>
        <w:tc>
          <w:tcPr>
            <w:tcW w:w="1426" w:type="pct"/>
            <w:vAlign w:val="center"/>
          </w:tcPr>
          <w:p w14:paraId="4D70036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Integrated English I (General)</w:t>
            </w:r>
          </w:p>
        </w:tc>
        <w:tc>
          <w:tcPr>
            <w:tcW w:w="173" w:type="pct"/>
            <w:vAlign w:val="center"/>
          </w:tcPr>
          <w:p w14:paraId="5D3F193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30" w:type="pct"/>
            <w:tcBorders>
              <w:right w:val="single" w:color="auto" w:sz="8" w:space="0"/>
            </w:tcBorders>
            <w:vAlign w:val="center"/>
          </w:tcPr>
          <w:p w14:paraId="58B7904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1525BA59">
            <w:pPr>
              <w:widowControl/>
              <w:spacing w:line="240" w:lineRule="auto"/>
              <w:jc w:val="center"/>
              <w:rPr>
                <w:rFonts w:ascii="Times New Roman" w:hAnsi="Times New Roman" w:cs="Times New Roman"/>
                <w:sz w:val="16"/>
                <w:szCs w:val="20"/>
              </w:rPr>
            </w:pPr>
          </w:p>
        </w:tc>
        <w:tc>
          <w:tcPr>
            <w:tcW w:w="1401" w:type="pct"/>
            <w:vAlign w:val="center"/>
          </w:tcPr>
          <w:p w14:paraId="636AACAA">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0E6EE8C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vAlign w:val="center"/>
          </w:tcPr>
          <w:p w14:paraId="4FE4C6C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31E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4BCB15B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12210041</w:t>
            </w:r>
          </w:p>
        </w:tc>
        <w:tc>
          <w:tcPr>
            <w:tcW w:w="1426" w:type="pct"/>
            <w:vAlign w:val="center"/>
          </w:tcPr>
          <w:p w14:paraId="490D059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Fine Arts Foundation I</w:t>
            </w:r>
          </w:p>
        </w:tc>
        <w:tc>
          <w:tcPr>
            <w:tcW w:w="173" w:type="pct"/>
            <w:vAlign w:val="center"/>
          </w:tcPr>
          <w:p w14:paraId="139C523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6F0AD21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0D2A621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62000012</w:t>
            </w:r>
          </w:p>
        </w:tc>
        <w:tc>
          <w:tcPr>
            <w:tcW w:w="1401" w:type="pct"/>
            <w:vAlign w:val="center"/>
          </w:tcPr>
          <w:p w14:paraId="2E0307B8">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73" w:type="pct"/>
            <w:vAlign w:val="center"/>
          </w:tcPr>
          <w:p w14:paraId="454BEA1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30" w:type="pct"/>
            <w:vAlign w:val="center"/>
          </w:tcPr>
          <w:p w14:paraId="0C617DA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062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0E72155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12210021</w:t>
            </w:r>
          </w:p>
        </w:tc>
        <w:tc>
          <w:tcPr>
            <w:tcW w:w="1426" w:type="pct"/>
            <w:vAlign w:val="center"/>
          </w:tcPr>
          <w:p w14:paraId="49A8A7C8">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Piano I</w:t>
            </w:r>
          </w:p>
        </w:tc>
        <w:tc>
          <w:tcPr>
            <w:tcW w:w="173" w:type="pct"/>
            <w:vAlign w:val="center"/>
          </w:tcPr>
          <w:p w14:paraId="663977F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tcBorders>
              <w:right w:val="single" w:color="auto" w:sz="8" w:space="0"/>
            </w:tcBorders>
            <w:vAlign w:val="center"/>
          </w:tcPr>
          <w:p w14:paraId="45BB8C6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47053CA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EPS 340</w:t>
            </w:r>
          </w:p>
        </w:tc>
        <w:tc>
          <w:tcPr>
            <w:tcW w:w="1401" w:type="pct"/>
            <w:vAlign w:val="center"/>
          </w:tcPr>
          <w:p w14:paraId="2EF5B814">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Educational Psychology for Education</w:t>
            </w:r>
          </w:p>
        </w:tc>
        <w:tc>
          <w:tcPr>
            <w:tcW w:w="173" w:type="pct"/>
            <w:vAlign w:val="center"/>
          </w:tcPr>
          <w:p w14:paraId="23A39B1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5681108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3FCE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5E59AD8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12140030</w:t>
            </w:r>
          </w:p>
        </w:tc>
        <w:tc>
          <w:tcPr>
            <w:tcW w:w="1426" w:type="pct"/>
            <w:vAlign w:val="center"/>
          </w:tcPr>
          <w:p w14:paraId="31626C4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Preschool Hygienics</w:t>
            </w:r>
          </w:p>
        </w:tc>
        <w:tc>
          <w:tcPr>
            <w:tcW w:w="173" w:type="pct"/>
            <w:vAlign w:val="center"/>
          </w:tcPr>
          <w:p w14:paraId="27DFE88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53E7967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5" w:type="pct"/>
            <w:tcBorders>
              <w:left w:val="single" w:color="auto" w:sz="8" w:space="0"/>
            </w:tcBorders>
            <w:vAlign w:val="center"/>
          </w:tcPr>
          <w:p w14:paraId="7684723A">
            <w:pPr>
              <w:widowControl/>
              <w:spacing w:line="240" w:lineRule="auto"/>
              <w:jc w:val="center"/>
              <w:rPr>
                <w:rFonts w:ascii="Times New Roman" w:hAnsi="Times New Roman" w:cs="Times New Roman"/>
                <w:sz w:val="16"/>
                <w:szCs w:val="20"/>
              </w:rPr>
            </w:pPr>
          </w:p>
        </w:tc>
        <w:tc>
          <w:tcPr>
            <w:tcW w:w="1401" w:type="pct"/>
            <w:vAlign w:val="center"/>
          </w:tcPr>
          <w:p w14:paraId="521F05D8">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0B30032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vAlign w:val="center"/>
          </w:tcPr>
          <w:p w14:paraId="4BF637F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7ED0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984" w:type="pct"/>
            <w:gridSpan w:val="2"/>
            <w:vAlign w:val="center"/>
          </w:tcPr>
          <w:p w14:paraId="670E7184">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NAU units</w:t>
            </w:r>
          </w:p>
        </w:tc>
        <w:tc>
          <w:tcPr>
            <w:tcW w:w="504" w:type="pct"/>
            <w:gridSpan w:val="2"/>
            <w:tcBorders>
              <w:right w:val="single" w:color="auto" w:sz="8" w:space="0"/>
            </w:tcBorders>
            <w:vAlign w:val="center"/>
          </w:tcPr>
          <w:p w14:paraId="3025B4F0">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6</w:t>
            </w:r>
          </w:p>
        </w:tc>
        <w:tc>
          <w:tcPr>
            <w:tcW w:w="605" w:type="pct"/>
            <w:tcBorders>
              <w:left w:val="single" w:color="auto" w:sz="8" w:space="0"/>
            </w:tcBorders>
            <w:vAlign w:val="center"/>
          </w:tcPr>
          <w:p w14:paraId="319B28D0">
            <w:pPr>
              <w:widowControl/>
              <w:spacing w:line="240" w:lineRule="auto"/>
              <w:jc w:val="center"/>
              <w:rPr>
                <w:rFonts w:ascii="Times New Roman" w:hAnsi="Times New Roman" w:cs="Times New Roman"/>
                <w:sz w:val="16"/>
                <w:szCs w:val="20"/>
              </w:rPr>
            </w:pPr>
          </w:p>
        </w:tc>
        <w:tc>
          <w:tcPr>
            <w:tcW w:w="1401" w:type="pct"/>
            <w:vAlign w:val="center"/>
          </w:tcPr>
          <w:p w14:paraId="2879944C">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NAU units</w:t>
            </w:r>
          </w:p>
        </w:tc>
        <w:tc>
          <w:tcPr>
            <w:tcW w:w="504" w:type="pct"/>
            <w:gridSpan w:val="2"/>
            <w:vAlign w:val="center"/>
          </w:tcPr>
          <w:p w14:paraId="5B3AEE3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7</w:t>
            </w:r>
          </w:p>
        </w:tc>
      </w:tr>
      <w:tr w14:paraId="318A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1984" w:type="pct"/>
            <w:gridSpan w:val="2"/>
            <w:vAlign w:val="center"/>
          </w:tcPr>
          <w:p w14:paraId="26574945">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tcBorders>
              <w:right w:val="single" w:color="auto" w:sz="8" w:space="0"/>
            </w:tcBorders>
            <w:vAlign w:val="center"/>
          </w:tcPr>
          <w:p w14:paraId="7DA296B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25.5</w:t>
            </w:r>
          </w:p>
        </w:tc>
        <w:tc>
          <w:tcPr>
            <w:tcW w:w="605" w:type="pct"/>
            <w:tcBorders>
              <w:left w:val="single" w:color="auto" w:sz="8" w:space="0"/>
            </w:tcBorders>
            <w:vAlign w:val="center"/>
          </w:tcPr>
          <w:p w14:paraId="617D8CC0">
            <w:pPr>
              <w:widowControl/>
              <w:spacing w:line="240" w:lineRule="auto"/>
              <w:jc w:val="center"/>
              <w:rPr>
                <w:rFonts w:ascii="Times New Roman" w:hAnsi="Times New Roman" w:cs="Times New Roman"/>
                <w:sz w:val="16"/>
                <w:szCs w:val="20"/>
              </w:rPr>
            </w:pPr>
          </w:p>
        </w:tc>
        <w:tc>
          <w:tcPr>
            <w:tcW w:w="1401" w:type="pct"/>
            <w:vAlign w:val="center"/>
          </w:tcPr>
          <w:p w14:paraId="288D95AA">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vAlign w:val="center"/>
          </w:tcPr>
          <w:p w14:paraId="5AB3748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26.5</w:t>
            </w:r>
          </w:p>
        </w:tc>
      </w:tr>
    </w:tbl>
    <w:p w14:paraId="16B0A41D">
      <w:pPr>
        <w:spacing w:line="240" w:lineRule="auto"/>
      </w:pP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629"/>
        <w:gridCol w:w="336"/>
        <w:gridCol w:w="608"/>
        <w:gridCol w:w="1117"/>
        <w:gridCol w:w="2580"/>
        <w:gridCol w:w="336"/>
        <w:gridCol w:w="609"/>
      </w:tblGrid>
      <w:tr w14:paraId="6FB6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pct"/>
            <w:gridSpan w:val="4"/>
            <w:tcBorders>
              <w:right w:val="single" w:color="auto" w:sz="8" w:space="0"/>
            </w:tcBorders>
            <w:shd w:val="clear" w:color="auto" w:fill="D7D7D7" w:themeFill="background1" w:themeFillShade="D8"/>
          </w:tcPr>
          <w:p w14:paraId="1194BA64">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2</w:t>
            </w:r>
            <w:r>
              <w:rPr>
                <w:rFonts w:ascii="Times New Roman" w:hAnsi="Times New Roman" w:cs="Times New Roman"/>
                <w:b/>
                <w:bCs/>
              </w:rPr>
              <w:t xml:space="preserve"> - FALL</w:t>
            </w:r>
          </w:p>
        </w:tc>
        <w:tc>
          <w:tcPr>
            <w:tcW w:w="2511" w:type="pct"/>
            <w:gridSpan w:val="4"/>
            <w:tcBorders>
              <w:left w:val="single" w:color="auto" w:sz="8" w:space="0"/>
            </w:tcBorders>
            <w:shd w:val="clear" w:color="auto" w:fill="D7D7D7" w:themeFill="background1" w:themeFillShade="D8"/>
          </w:tcPr>
          <w:p w14:paraId="11BF373E">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2</w:t>
            </w:r>
            <w:r>
              <w:rPr>
                <w:rFonts w:ascii="Times New Roman" w:hAnsi="Times New Roman" w:cs="Times New Roman"/>
                <w:b/>
                <w:bCs/>
              </w:rPr>
              <w:t xml:space="preserve"> - Spring</w:t>
            </w:r>
          </w:p>
        </w:tc>
      </w:tr>
      <w:tr w14:paraId="6C93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5A7DFB0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ESE 320</w:t>
            </w:r>
          </w:p>
        </w:tc>
        <w:tc>
          <w:tcPr>
            <w:tcW w:w="1426" w:type="pct"/>
            <w:vAlign w:val="center"/>
          </w:tcPr>
          <w:p w14:paraId="2E14480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Introduction to Early Childhood Ed.</w:t>
            </w:r>
          </w:p>
        </w:tc>
        <w:tc>
          <w:tcPr>
            <w:tcW w:w="173" w:type="pct"/>
            <w:vAlign w:val="center"/>
          </w:tcPr>
          <w:p w14:paraId="5B1C4AD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1" w:type="pct"/>
            <w:tcBorders>
              <w:right w:val="single" w:color="auto" w:sz="8" w:space="0"/>
            </w:tcBorders>
            <w:vAlign w:val="center"/>
          </w:tcPr>
          <w:p w14:paraId="67704EE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7" w:type="pct"/>
            <w:tcBorders>
              <w:left w:val="single" w:color="auto" w:sz="8" w:space="0"/>
            </w:tcBorders>
            <w:vAlign w:val="center"/>
          </w:tcPr>
          <w:p w14:paraId="5A8FFF9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BME 210</w:t>
            </w:r>
          </w:p>
        </w:tc>
        <w:tc>
          <w:tcPr>
            <w:tcW w:w="1399" w:type="pct"/>
            <w:vAlign w:val="center"/>
          </w:tcPr>
          <w:p w14:paraId="614CE72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Foundation of Multicultural Education</w:t>
            </w:r>
          </w:p>
        </w:tc>
        <w:tc>
          <w:tcPr>
            <w:tcW w:w="173" w:type="pct"/>
            <w:vAlign w:val="center"/>
          </w:tcPr>
          <w:p w14:paraId="5E4C657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33DE273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79E3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7D17B66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ESE 280</w:t>
            </w:r>
          </w:p>
        </w:tc>
        <w:tc>
          <w:tcPr>
            <w:tcW w:w="1426" w:type="pct"/>
            <w:vAlign w:val="center"/>
          </w:tcPr>
          <w:p w14:paraId="11BCE6FC">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Introduction to Children with Exceptional Needs</w:t>
            </w:r>
          </w:p>
        </w:tc>
        <w:tc>
          <w:tcPr>
            <w:tcW w:w="173" w:type="pct"/>
            <w:vAlign w:val="center"/>
          </w:tcPr>
          <w:p w14:paraId="16F5FE2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1" w:type="pct"/>
            <w:tcBorders>
              <w:right w:val="single" w:color="auto" w:sz="8" w:space="0"/>
            </w:tcBorders>
            <w:vAlign w:val="center"/>
          </w:tcPr>
          <w:p w14:paraId="762314B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7" w:type="pct"/>
            <w:tcBorders>
              <w:left w:val="single" w:color="auto" w:sz="8" w:space="0"/>
            </w:tcBorders>
            <w:vAlign w:val="center"/>
          </w:tcPr>
          <w:p w14:paraId="3ADFDEA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409</w:t>
            </w:r>
          </w:p>
        </w:tc>
        <w:tc>
          <w:tcPr>
            <w:tcW w:w="1399" w:type="pct"/>
            <w:vAlign w:val="center"/>
          </w:tcPr>
          <w:p w14:paraId="396D3223">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Literacy in Early Childhood</w:t>
            </w:r>
          </w:p>
        </w:tc>
        <w:tc>
          <w:tcPr>
            <w:tcW w:w="173" w:type="pct"/>
            <w:vAlign w:val="center"/>
          </w:tcPr>
          <w:p w14:paraId="2D294C8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2469620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672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2DAA235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318</w:t>
            </w:r>
          </w:p>
        </w:tc>
        <w:tc>
          <w:tcPr>
            <w:tcW w:w="1426" w:type="pct"/>
            <w:vAlign w:val="center"/>
          </w:tcPr>
          <w:p w14:paraId="731AAAC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Social Studies, Child, Family &amp; Cultural Relationships</w:t>
            </w:r>
          </w:p>
        </w:tc>
        <w:tc>
          <w:tcPr>
            <w:tcW w:w="173" w:type="pct"/>
            <w:vAlign w:val="center"/>
          </w:tcPr>
          <w:p w14:paraId="61167CE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1" w:type="pct"/>
            <w:tcBorders>
              <w:right w:val="single" w:color="auto" w:sz="8" w:space="0"/>
            </w:tcBorders>
            <w:vAlign w:val="center"/>
          </w:tcPr>
          <w:p w14:paraId="36C2268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7" w:type="pct"/>
            <w:tcBorders>
              <w:left w:val="single" w:color="auto" w:sz="8" w:space="0"/>
            </w:tcBorders>
            <w:vAlign w:val="center"/>
          </w:tcPr>
          <w:p w14:paraId="514D9C0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302</w:t>
            </w:r>
          </w:p>
        </w:tc>
        <w:tc>
          <w:tcPr>
            <w:tcW w:w="1399" w:type="pct"/>
            <w:vAlign w:val="center"/>
          </w:tcPr>
          <w:p w14:paraId="2967AA3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Children</w:t>
            </w:r>
            <w:r>
              <w:rPr>
                <w:rFonts w:ascii="Times New Roman" w:hAnsi="Times New Roman" w:cs="Times New Roman"/>
                <w:sz w:val="16"/>
                <w:szCs w:val="20"/>
              </w:rPr>
              <w:t>’</w:t>
            </w:r>
            <w:r>
              <w:rPr>
                <w:rFonts w:hint="eastAsia" w:ascii="Times New Roman" w:hAnsi="Times New Roman" w:cs="Times New Roman"/>
                <w:sz w:val="16"/>
                <w:szCs w:val="20"/>
              </w:rPr>
              <w:t>s Literature</w:t>
            </w:r>
          </w:p>
        </w:tc>
        <w:tc>
          <w:tcPr>
            <w:tcW w:w="173" w:type="pct"/>
            <w:vAlign w:val="center"/>
          </w:tcPr>
          <w:p w14:paraId="08F9A22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6BCE5F0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43BA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02D3C63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MAT 114</w:t>
            </w:r>
          </w:p>
        </w:tc>
        <w:tc>
          <w:tcPr>
            <w:tcW w:w="1426" w:type="pct"/>
            <w:vAlign w:val="center"/>
          </w:tcPr>
          <w:p w14:paraId="11674DB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Quantitative Reasoning</w:t>
            </w:r>
          </w:p>
        </w:tc>
        <w:tc>
          <w:tcPr>
            <w:tcW w:w="173" w:type="pct"/>
            <w:vAlign w:val="center"/>
          </w:tcPr>
          <w:p w14:paraId="431D78B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1" w:type="pct"/>
            <w:tcBorders>
              <w:right w:val="single" w:color="auto" w:sz="8" w:space="0"/>
            </w:tcBorders>
            <w:vAlign w:val="center"/>
          </w:tcPr>
          <w:p w14:paraId="5CACF26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71DC1EC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PADM 355</w:t>
            </w:r>
          </w:p>
        </w:tc>
        <w:tc>
          <w:tcPr>
            <w:tcW w:w="1399" w:type="pct"/>
            <w:vAlign w:val="center"/>
          </w:tcPr>
          <w:p w14:paraId="24967FF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Research Methods in Social Science</w:t>
            </w:r>
          </w:p>
        </w:tc>
        <w:tc>
          <w:tcPr>
            <w:tcW w:w="173" w:type="pct"/>
            <w:vAlign w:val="center"/>
          </w:tcPr>
          <w:p w14:paraId="3CB7999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6A8D246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266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62F6D7D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61000230</w:t>
            </w:r>
          </w:p>
        </w:tc>
        <w:tc>
          <w:tcPr>
            <w:tcW w:w="1426" w:type="pct"/>
            <w:vAlign w:val="center"/>
          </w:tcPr>
          <w:p w14:paraId="32C396E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(Marxist)</w:t>
            </w:r>
          </w:p>
        </w:tc>
        <w:tc>
          <w:tcPr>
            <w:tcW w:w="173" w:type="pct"/>
            <w:vAlign w:val="center"/>
          </w:tcPr>
          <w:p w14:paraId="14809AB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1" w:type="pct"/>
            <w:tcBorders>
              <w:right w:val="single" w:color="auto" w:sz="8" w:space="0"/>
            </w:tcBorders>
            <w:vAlign w:val="center"/>
          </w:tcPr>
          <w:p w14:paraId="24BC624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6A132B0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61000220</w:t>
            </w:r>
          </w:p>
        </w:tc>
        <w:tc>
          <w:tcPr>
            <w:tcW w:w="1399" w:type="pct"/>
            <w:vAlign w:val="center"/>
          </w:tcPr>
          <w:p w14:paraId="7C66F20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(Mao)</w:t>
            </w:r>
          </w:p>
        </w:tc>
        <w:tc>
          <w:tcPr>
            <w:tcW w:w="173" w:type="pct"/>
            <w:vAlign w:val="center"/>
          </w:tcPr>
          <w:p w14:paraId="145FD6C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32" w:type="pct"/>
            <w:vAlign w:val="center"/>
          </w:tcPr>
          <w:p w14:paraId="3BBE664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EE0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07F57EC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62000013</w:t>
            </w:r>
          </w:p>
        </w:tc>
        <w:tc>
          <w:tcPr>
            <w:tcW w:w="1426" w:type="pct"/>
            <w:vAlign w:val="center"/>
          </w:tcPr>
          <w:p w14:paraId="700C5F1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73" w:type="pct"/>
            <w:vAlign w:val="center"/>
          </w:tcPr>
          <w:p w14:paraId="25A80EC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31" w:type="pct"/>
            <w:tcBorders>
              <w:right w:val="single" w:color="auto" w:sz="8" w:space="0"/>
            </w:tcBorders>
            <w:vAlign w:val="center"/>
          </w:tcPr>
          <w:p w14:paraId="3B4BCF0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6651CDC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61000114</w:t>
            </w:r>
          </w:p>
        </w:tc>
        <w:tc>
          <w:tcPr>
            <w:tcW w:w="1399" w:type="pct"/>
            <w:vAlign w:val="center"/>
          </w:tcPr>
          <w:p w14:paraId="6B5038C3">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IV</w:t>
            </w:r>
          </w:p>
        </w:tc>
        <w:tc>
          <w:tcPr>
            <w:tcW w:w="173" w:type="pct"/>
            <w:vAlign w:val="center"/>
          </w:tcPr>
          <w:p w14:paraId="7F9E792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2" w:type="pct"/>
            <w:vAlign w:val="center"/>
          </w:tcPr>
          <w:p w14:paraId="7D9A2DE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5545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2992981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61000113</w:t>
            </w:r>
          </w:p>
        </w:tc>
        <w:tc>
          <w:tcPr>
            <w:tcW w:w="1426" w:type="pct"/>
            <w:vAlign w:val="center"/>
          </w:tcPr>
          <w:p w14:paraId="77E110BA">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III</w:t>
            </w:r>
          </w:p>
        </w:tc>
        <w:tc>
          <w:tcPr>
            <w:tcW w:w="173" w:type="pct"/>
            <w:vAlign w:val="center"/>
          </w:tcPr>
          <w:p w14:paraId="104BAB2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1" w:type="pct"/>
            <w:tcBorders>
              <w:right w:val="single" w:color="auto" w:sz="8" w:space="0"/>
            </w:tcBorders>
            <w:vAlign w:val="center"/>
          </w:tcPr>
          <w:p w14:paraId="41F0D8B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4FB5F7F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62000014</w:t>
            </w:r>
          </w:p>
        </w:tc>
        <w:tc>
          <w:tcPr>
            <w:tcW w:w="1399" w:type="pct"/>
            <w:vAlign w:val="center"/>
          </w:tcPr>
          <w:p w14:paraId="12F757CA">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73" w:type="pct"/>
            <w:vAlign w:val="center"/>
          </w:tcPr>
          <w:p w14:paraId="35EFA0A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32" w:type="pct"/>
            <w:vAlign w:val="center"/>
          </w:tcPr>
          <w:p w14:paraId="44F3BA7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F86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71AC919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316</w:t>
            </w:r>
          </w:p>
        </w:tc>
        <w:tc>
          <w:tcPr>
            <w:tcW w:w="1426" w:type="pct"/>
            <w:vAlign w:val="center"/>
          </w:tcPr>
          <w:p w14:paraId="0459656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Play Education</w:t>
            </w:r>
          </w:p>
        </w:tc>
        <w:tc>
          <w:tcPr>
            <w:tcW w:w="173" w:type="pct"/>
            <w:vAlign w:val="center"/>
          </w:tcPr>
          <w:p w14:paraId="749418D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1" w:type="pct"/>
            <w:tcBorders>
              <w:right w:val="single" w:color="auto" w:sz="8" w:space="0"/>
            </w:tcBorders>
            <w:vAlign w:val="center"/>
          </w:tcPr>
          <w:p w14:paraId="708952E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5F3D883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12210230</w:t>
            </w:r>
          </w:p>
        </w:tc>
        <w:tc>
          <w:tcPr>
            <w:tcW w:w="1399" w:type="pct"/>
            <w:vAlign w:val="center"/>
          </w:tcPr>
          <w:p w14:paraId="56A0416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Health Education for Preschool Children</w:t>
            </w:r>
          </w:p>
        </w:tc>
        <w:tc>
          <w:tcPr>
            <w:tcW w:w="173" w:type="pct"/>
            <w:vAlign w:val="center"/>
          </w:tcPr>
          <w:p w14:paraId="5CFB1EC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2" w:type="pct"/>
            <w:vAlign w:val="center"/>
          </w:tcPr>
          <w:p w14:paraId="28D8C83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4758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7FB708A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12210210</w:t>
            </w:r>
          </w:p>
        </w:tc>
        <w:tc>
          <w:tcPr>
            <w:tcW w:w="1426" w:type="pct"/>
            <w:vAlign w:val="center"/>
          </w:tcPr>
          <w:p w14:paraId="2BD2D8AA">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Social Education for Preschool Children</w:t>
            </w:r>
          </w:p>
        </w:tc>
        <w:tc>
          <w:tcPr>
            <w:tcW w:w="173" w:type="pct"/>
            <w:vAlign w:val="center"/>
          </w:tcPr>
          <w:p w14:paraId="52CEB30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1" w:type="pct"/>
            <w:tcBorders>
              <w:right w:val="single" w:color="auto" w:sz="8" w:space="0"/>
            </w:tcBorders>
            <w:vAlign w:val="center"/>
          </w:tcPr>
          <w:p w14:paraId="5EB6A8A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2071B0D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12210171</w:t>
            </w:r>
          </w:p>
        </w:tc>
        <w:tc>
          <w:tcPr>
            <w:tcW w:w="1399" w:type="pct"/>
            <w:vAlign w:val="center"/>
          </w:tcPr>
          <w:p w14:paraId="449AFB1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Practical Art for Kindergarten I</w:t>
            </w:r>
          </w:p>
        </w:tc>
        <w:tc>
          <w:tcPr>
            <w:tcW w:w="173" w:type="pct"/>
            <w:vAlign w:val="center"/>
          </w:tcPr>
          <w:p w14:paraId="089F249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2" w:type="pct"/>
            <w:vAlign w:val="center"/>
          </w:tcPr>
          <w:p w14:paraId="5C4B145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5FD9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1725892E">
            <w:pPr>
              <w:widowControl/>
              <w:spacing w:line="240" w:lineRule="auto"/>
              <w:jc w:val="center"/>
              <w:rPr>
                <w:rFonts w:ascii="Times New Roman" w:hAnsi="Times New Roman" w:cs="Times New Roman"/>
                <w:sz w:val="16"/>
                <w:szCs w:val="20"/>
              </w:rPr>
            </w:pPr>
          </w:p>
        </w:tc>
        <w:tc>
          <w:tcPr>
            <w:tcW w:w="1426" w:type="pct"/>
            <w:vAlign w:val="center"/>
          </w:tcPr>
          <w:p w14:paraId="160C79F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77AF9A7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1" w:type="pct"/>
            <w:tcBorders>
              <w:right w:val="single" w:color="auto" w:sz="8" w:space="0"/>
            </w:tcBorders>
            <w:vAlign w:val="center"/>
          </w:tcPr>
          <w:p w14:paraId="26C4FD9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6E40DB79">
            <w:pPr>
              <w:widowControl/>
              <w:spacing w:line="240" w:lineRule="auto"/>
              <w:jc w:val="center"/>
              <w:rPr>
                <w:rFonts w:ascii="Times New Roman" w:hAnsi="Times New Roman" w:cs="Times New Roman"/>
                <w:sz w:val="16"/>
                <w:szCs w:val="20"/>
              </w:rPr>
            </w:pPr>
          </w:p>
        </w:tc>
        <w:tc>
          <w:tcPr>
            <w:tcW w:w="1399" w:type="pct"/>
            <w:vAlign w:val="center"/>
          </w:tcPr>
          <w:p w14:paraId="4930A073">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6988406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2" w:type="pct"/>
            <w:vAlign w:val="center"/>
          </w:tcPr>
          <w:p w14:paraId="2B1BAD7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5149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57" w:type="pct"/>
            <w:vAlign w:val="center"/>
          </w:tcPr>
          <w:p w14:paraId="43E0D4E2">
            <w:pPr>
              <w:widowControl/>
              <w:spacing w:line="240" w:lineRule="auto"/>
              <w:jc w:val="center"/>
              <w:rPr>
                <w:rFonts w:ascii="Times New Roman" w:hAnsi="Times New Roman" w:cs="Times New Roman"/>
                <w:sz w:val="16"/>
                <w:szCs w:val="20"/>
              </w:rPr>
            </w:pPr>
          </w:p>
        </w:tc>
        <w:tc>
          <w:tcPr>
            <w:tcW w:w="1426" w:type="pct"/>
            <w:vAlign w:val="center"/>
          </w:tcPr>
          <w:p w14:paraId="2353CBD4">
            <w:pPr>
              <w:widowControl/>
              <w:spacing w:line="240" w:lineRule="auto"/>
              <w:jc w:val="left"/>
              <w:rPr>
                <w:rFonts w:ascii="Times New Roman" w:hAnsi="Times New Roman" w:cs="Times New Roman"/>
                <w:sz w:val="16"/>
                <w:szCs w:val="20"/>
              </w:rPr>
            </w:pPr>
          </w:p>
        </w:tc>
        <w:tc>
          <w:tcPr>
            <w:tcW w:w="173" w:type="pct"/>
            <w:vAlign w:val="center"/>
          </w:tcPr>
          <w:p w14:paraId="60BF42CE">
            <w:pPr>
              <w:widowControl/>
              <w:spacing w:line="240" w:lineRule="auto"/>
              <w:jc w:val="center"/>
              <w:rPr>
                <w:rFonts w:ascii="Times New Roman" w:hAnsi="Times New Roman" w:cs="Times New Roman"/>
                <w:sz w:val="16"/>
                <w:szCs w:val="20"/>
              </w:rPr>
            </w:pPr>
          </w:p>
        </w:tc>
        <w:tc>
          <w:tcPr>
            <w:tcW w:w="331" w:type="pct"/>
            <w:tcBorders>
              <w:right w:val="single" w:color="auto" w:sz="8" w:space="0"/>
            </w:tcBorders>
            <w:vAlign w:val="center"/>
          </w:tcPr>
          <w:p w14:paraId="2472BAEB">
            <w:pPr>
              <w:widowControl/>
              <w:spacing w:line="240" w:lineRule="auto"/>
              <w:jc w:val="center"/>
              <w:rPr>
                <w:rFonts w:ascii="Times New Roman" w:hAnsi="Times New Roman" w:cs="Times New Roman"/>
                <w:sz w:val="16"/>
                <w:szCs w:val="20"/>
              </w:rPr>
            </w:pPr>
          </w:p>
        </w:tc>
        <w:tc>
          <w:tcPr>
            <w:tcW w:w="607" w:type="pct"/>
            <w:tcBorders>
              <w:left w:val="single" w:color="auto" w:sz="8" w:space="0"/>
            </w:tcBorders>
            <w:vAlign w:val="center"/>
          </w:tcPr>
          <w:p w14:paraId="60799A4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317</w:t>
            </w:r>
          </w:p>
        </w:tc>
        <w:tc>
          <w:tcPr>
            <w:tcW w:w="1399" w:type="pct"/>
            <w:vAlign w:val="center"/>
          </w:tcPr>
          <w:p w14:paraId="34210FA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Blended Methods in Early Childhood Math &amp; Science</w:t>
            </w:r>
          </w:p>
        </w:tc>
        <w:tc>
          <w:tcPr>
            <w:tcW w:w="173" w:type="pct"/>
            <w:vAlign w:val="center"/>
          </w:tcPr>
          <w:p w14:paraId="7363574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4518538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1A4C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pct"/>
            <w:gridSpan w:val="2"/>
            <w:vAlign w:val="center"/>
          </w:tcPr>
          <w:p w14:paraId="7F017BFF">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NAU units</w:t>
            </w:r>
          </w:p>
        </w:tc>
        <w:tc>
          <w:tcPr>
            <w:tcW w:w="504" w:type="pct"/>
            <w:gridSpan w:val="2"/>
            <w:tcBorders>
              <w:right w:val="single" w:color="auto" w:sz="8" w:space="0"/>
            </w:tcBorders>
            <w:vAlign w:val="center"/>
          </w:tcPr>
          <w:p w14:paraId="76FEF00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9</w:t>
            </w:r>
          </w:p>
        </w:tc>
        <w:tc>
          <w:tcPr>
            <w:tcW w:w="607" w:type="pct"/>
            <w:tcBorders>
              <w:left w:val="single" w:color="auto" w:sz="8" w:space="0"/>
            </w:tcBorders>
            <w:vAlign w:val="center"/>
          </w:tcPr>
          <w:p w14:paraId="2D4B2944">
            <w:pPr>
              <w:widowControl/>
              <w:spacing w:line="240" w:lineRule="auto"/>
              <w:jc w:val="center"/>
              <w:rPr>
                <w:rFonts w:ascii="Times New Roman" w:hAnsi="Times New Roman" w:cs="Times New Roman"/>
                <w:sz w:val="16"/>
                <w:szCs w:val="20"/>
              </w:rPr>
            </w:pPr>
          </w:p>
        </w:tc>
        <w:tc>
          <w:tcPr>
            <w:tcW w:w="1399" w:type="pct"/>
            <w:vAlign w:val="center"/>
          </w:tcPr>
          <w:p w14:paraId="377ADEC2">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NAU units</w:t>
            </w:r>
          </w:p>
        </w:tc>
        <w:tc>
          <w:tcPr>
            <w:tcW w:w="505" w:type="pct"/>
            <w:gridSpan w:val="2"/>
            <w:vAlign w:val="center"/>
          </w:tcPr>
          <w:p w14:paraId="7FC0962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12</w:t>
            </w:r>
          </w:p>
        </w:tc>
      </w:tr>
      <w:tr w14:paraId="1FE8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pct"/>
            <w:gridSpan w:val="2"/>
            <w:vAlign w:val="center"/>
          </w:tcPr>
          <w:p w14:paraId="078353F9">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tcBorders>
              <w:right w:val="single" w:color="auto" w:sz="8" w:space="0"/>
            </w:tcBorders>
            <w:vAlign w:val="center"/>
          </w:tcPr>
          <w:p w14:paraId="5439396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24.5</w:t>
            </w:r>
          </w:p>
        </w:tc>
        <w:tc>
          <w:tcPr>
            <w:tcW w:w="607" w:type="pct"/>
            <w:tcBorders>
              <w:left w:val="single" w:color="auto" w:sz="8" w:space="0"/>
            </w:tcBorders>
            <w:vAlign w:val="center"/>
          </w:tcPr>
          <w:p w14:paraId="325BAB8A">
            <w:pPr>
              <w:widowControl/>
              <w:spacing w:line="240" w:lineRule="auto"/>
              <w:jc w:val="center"/>
              <w:rPr>
                <w:rFonts w:ascii="Times New Roman" w:hAnsi="Times New Roman" w:cs="Times New Roman"/>
                <w:sz w:val="16"/>
                <w:szCs w:val="20"/>
              </w:rPr>
            </w:pPr>
          </w:p>
        </w:tc>
        <w:tc>
          <w:tcPr>
            <w:tcW w:w="1399" w:type="pct"/>
            <w:vAlign w:val="center"/>
          </w:tcPr>
          <w:p w14:paraId="01D08A6E">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5" w:type="pct"/>
            <w:gridSpan w:val="2"/>
            <w:vAlign w:val="center"/>
          </w:tcPr>
          <w:p w14:paraId="385B416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26.5</w:t>
            </w:r>
          </w:p>
        </w:tc>
      </w:tr>
    </w:tbl>
    <w:p w14:paraId="445AC036">
      <w:pPr>
        <w:spacing w:line="240" w:lineRule="auto"/>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636"/>
        <w:gridCol w:w="320"/>
        <w:gridCol w:w="612"/>
        <w:gridCol w:w="1122"/>
        <w:gridCol w:w="2586"/>
        <w:gridCol w:w="320"/>
        <w:gridCol w:w="614"/>
      </w:tblGrid>
      <w:tr w14:paraId="52DC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488" w:type="pct"/>
            <w:gridSpan w:val="4"/>
            <w:tcBorders>
              <w:right w:val="single" w:color="auto" w:sz="8" w:space="0"/>
            </w:tcBorders>
            <w:shd w:val="clear" w:color="auto" w:fill="D7D7D7" w:themeFill="background1" w:themeFillShade="D8"/>
          </w:tcPr>
          <w:p w14:paraId="688CBFB1">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3</w:t>
            </w:r>
            <w:r>
              <w:rPr>
                <w:rFonts w:ascii="Times New Roman" w:hAnsi="Times New Roman" w:cs="Times New Roman"/>
                <w:b/>
                <w:bCs/>
              </w:rPr>
              <w:t xml:space="preserve"> - FALL</w:t>
            </w:r>
          </w:p>
        </w:tc>
        <w:tc>
          <w:tcPr>
            <w:tcW w:w="2511" w:type="pct"/>
            <w:gridSpan w:val="4"/>
            <w:tcBorders>
              <w:left w:val="single" w:color="auto" w:sz="8" w:space="0"/>
            </w:tcBorders>
            <w:shd w:val="clear" w:color="auto" w:fill="D7D7D7" w:themeFill="background1" w:themeFillShade="D8"/>
          </w:tcPr>
          <w:p w14:paraId="7AA2CE9A">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3</w:t>
            </w:r>
            <w:r>
              <w:rPr>
                <w:rFonts w:ascii="Times New Roman" w:hAnsi="Times New Roman" w:cs="Times New Roman"/>
                <w:b/>
                <w:bCs/>
              </w:rPr>
              <w:t xml:space="preserve"> - Spring</w:t>
            </w:r>
          </w:p>
        </w:tc>
      </w:tr>
      <w:tr w14:paraId="4EC5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58" w:type="pct"/>
            <w:vAlign w:val="center"/>
          </w:tcPr>
          <w:p w14:paraId="7DA2A17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312</w:t>
            </w:r>
          </w:p>
        </w:tc>
        <w:tc>
          <w:tcPr>
            <w:tcW w:w="1426" w:type="pct"/>
            <w:vAlign w:val="center"/>
          </w:tcPr>
          <w:p w14:paraId="6319FA3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Curriculum &amp; Assessment in Early Childhood</w:t>
            </w:r>
          </w:p>
        </w:tc>
        <w:tc>
          <w:tcPr>
            <w:tcW w:w="173" w:type="pct"/>
            <w:vAlign w:val="center"/>
          </w:tcPr>
          <w:p w14:paraId="76A03C9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7C4119F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7" w:type="pct"/>
            <w:tcBorders>
              <w:left w:val="single" w:color="auto" w:sz="8" w:space="0"/>
            </w:tcBorders>
            <w:vAlign w:val="center"/>
          </w:tcPr>
          <w:p w14:paraId="688DD9B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402</w:t>
            </w:r>
          </w:p>
        </w:tc>
        <w:tc>
          <w:tcPr>
            <w:tcW w:w="1399" w:type="pct"/>
            <w:vAlign w:val="center"/>
          </w:tcPr>
          <w:p w14:paraId="24E547B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Integrated Lit 1: Developmental Literacy and Language Arts</w:t>
            </w:r>
          </w:p>
        </w:tc>
        <w:tc>
          <w:tcPr>
            <w:tcW w:w="173" w:type="pct"/>
            <w:vAlign w:val="center"/>
          </w:tcPr>
          <w:p w14:paraId="0AFD57A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34196F0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5B23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A26D09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ESE 436</w:t>
            </w:r>
          </w:p>
        </w:tc>
        <w:tc>
          <w:tcPr>
            <w:tcW w:w="1426" w:type="pct"/>
            <w:vAlign w:val="center"/>
          </w:tcPr>
          <w:p w14:paraId="3E1D682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Foundation of Special Education: Early Childhood</w:t>
            </w:r>
          </w:p>
        </w:tc>
        <w:tc>
          <w:tcPr>
            <w:tcW w:w="173" w:type="pct"/>
            <w:vAlign w:val="center"/>
          </w:tcPr>
          <w:p w14:paraId="09309F3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2958EA0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7" w:type="pct"/>
            <w:tcBorders>
              <w:left w:val="single" w:color="auto" w:sz="8" w:space="0"/>
            </w:tcBorders>
            <w:vAlign w:val="center"/>
          </w:tcPr>
          <w:p w14:paraId="531701B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BME 331W</w:t>
            </w:r>
          </w:p>
        </w:tc>
        <w:tc>
          <w:tcPr>
            <w:tcW w:w="1399" w:type="pct"/>
            <w:vAlign w:val="center"/>
          </w:tcPr>
          <w:p w14:paraId="34A95D90">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Structured English Immersion in Early Childhood Settings</w:t>
            </w:r>
          </w:p>
        </w:tc>
        <w:tc>
          <w:tcPr>
            <w:tcW w:w="173" w:type="pct"/>
            <w:vAlign w:val="center"/>
          </w:tcPr>
          <w:p w14:paraId="60772AD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56B43A0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3B8D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8" w:type="pct"/>
            <w:vAlign w:val="center"/>
          </w:tcPr>
          <w:p w14:paraId="07D9661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BME 420</w:t>
            </w:r>
          </w:p>
        </w:tc>
        <w:tc>
          <w:tcPr>
            <w:tcW w:w="1426" w:type="pct"/>
            <w:vAlign w:val="center"/>
          </w:tcPr>
          <w:p w14:paraId="3A2F0E0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Literacy and Biliteracy Development</w:t>
            </w:r>
          </w:p>
        </w:tc>
        <w:tc>
          <w:tcPr>
            <w:tcW w:w="173" w:type="pct"/>
            <w:vAlign w:val="center"/>
          </w:tcPr>
          <w:p w14:paraId="3A39CB7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563F01B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4A31F53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12240140</w:t>
            </w:r>
          </w:p>
        </w:tc>
        <w:tc>
          <w:tcPr>
            <w:tcW w:w="1399" w:type="pct"/>
            <w:vAlign w:val="center"/>
          </w:tcPr>
          <w:p w14:paraId="7999251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Science Education for Preschool Children</w:t>
            </w:r>
          </w:p>
        </w:tc>
        <w:tc>
          <w:tcPr>
            <w:tcW w:w="173" w:type="pct"/>
            <w:vAlign w:val="center"/>
          </w:tcPr>
          <w:p w14:paraId="03316CC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1A25E9F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06F9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4E24F37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12210180</w:t>
            </w:r>
          </w:p>
        </w:tc>
        <w:tc>
          <w:tcPr>
            <w:tcW w:w="1426" w:type="pct"/>
            <w:vAlign w:val="center"/>
          </w:tcPr>
          <w:p w14:paraId="7A9C1CC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Environment Creation and Utilization of Resources in Preschool</w:t>
            </w:r>
          </w:p>
        </w:tc>
        <w:tc>
          <w:tcPr>
            <w:tcW w:w="173" w:type="pct"/>
            <w:vAlign w:val="center"/>
          </w:tcPr>
          <w:p w14:paraId="5208D94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tcBorders>
              <w:right w:val="single" w:color="auto" w:sz="8" w:space="0"/>
            </w:tcBorders>
            <w:vAlign w:val="center"/>
          </w:tcPr>
          <w:p w14:paraId="3883803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27DB4DA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12200030</w:t>
            </w:r>
          </w:p>
        </w:tc>
        <w:tc>
          <w:tcPr>
            <w:tcW w:w="1399" w:type="pct"/>
            <w:vAlign w:val="center"/>
          </w:tcPr>
          <w:p w14:paraId="233F8B1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Teachers</w:t>
            </w:r>
            <w:r>
              <w:rPr>
                <w:rFonts w:ascii="Times New Roman" w:hAnsi="Times New Roman" w:cs="Times New Roman"/>
                <w:sz w:val="16"/>
                <w:szCs w:val="20"/>
              </w:rPr>
              <w:t>’</w:t>
            </w:r>
            <w:r>
              <w:rPr>
                <w:rFonts w:hint="eastAsia" w:ascii="Times New Roman" w:hAnsi="Times New Roman" w:cs="Times New Roman"/>
                <w:sz w:val="16"/>
                <w:szCs w:val="20"/>
              </w:rPr>
              <w:t xml:space="preserve"> Professional Ethnics and Professional Development</w:t>
            </w:r>
          </w:p>
        </w:tc>
        <w:tc>
          <w:tcPr>
            <w:tcW w:w="173" w:type="pct"/>
            <w:vAlign w:val="center"/>
          </w:tcPr>
          <w:p w14:paraId="57C7AF6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vAlign w:val="center"/>
          </w:tcPr>
          <w:p w14:paraId="22A09ED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2667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2E71085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12240150</w:t>
            </w:r>
          </w:p>
        </w:tc>
        <w:tc>
          <w:tcPr>
            <w:tcW w:w="1426" w:type="pct"/>
            <w:vAlign w:val="center"/>
          </w:tcPr>
          <w:p w14:paraId="415A329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Observation and Analysis of Children</w:t>
            </w:r>
            <w:r>
              <w:rPr>
                <w:rFonts w:ascii="Times New Roman" w:hAnsi="Times New Roman" w:cs="Times New Roman"/>
                <w:sz w:val="16"/>
                <w:szCs w:val="20"/>
              </w:rPr>
              <w:t>’</w:t>
            </w:r>
            <w:r>
              <w:rPr>
                <w:rFonts w:hint="eastAsia" w:ascii="Times New Roman" w:hAnsi="Times New Roman" w:cs="Times New Roman"/>
                <w:sz w:val="16"/>
                <w:szCs w:val="20"/>
              </w:rPr>
              <w:t>s Behavior</w:t>
            </w:r>
          </w:p>
        </w:tc>
        <w:tc>
          <w:tcPr>
            <w:tcW w:w="173" w:type="pct"/>
            <w:vAlign w:val="center"/>
          </w:tcPr>
          <w:p w14:paraId="3C54D40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tcBorders>
              <w:right w:val="single" w:color="auto" w:sz="8" w:space="0"/>
            </w:tcBorders>
            <w:vAlign w:val="center"/>
          </w:tcPr>
          <w:p w14:paraId="1D5606D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0850AC0A">
            <w:pPr>
              <w:widowControl/>
              <w:spacing w:line="240" w:lineRule="auto"/>
              <w:jc w:val="center"/>
              <w:rPr>
                <w:rFonts w:ascii="Times New Roman" w:hAnsi="Times New Roman" w:cs="Times New Roman"/>
                <w:sz w:val="16"/>
                <w:szCs w:val="20"/>
              </w:rPr>
            </w:pPr>
          </w:p>
        </w:tc>
        <w:tc>
          <w:tcPr>
            <w:tcW w:w="1399" w:type="pct"/>
            <w:vAlign w:val="center"/>
          </w:tcPr>
          <w:p w14:paraId="19E4B7E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766EE7B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vAlign w:val="center"/>
          </w:tcPr>
          <w:p w14:paraId="17BC1B1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7612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5F83B678">
            <w:pPr>
              <w:widowControl/>
              <w:spacing w:line="240" w:lineRule="auto"/>
              <w:jc w:val="center"/>
              <w:rPr>
                <w:rFonts w:ascii="Times New Roman" w:hAnsi="Times New Roman" w:cs="Times New Roman"/>
                <w:sz w:val="16"/>
                <w:szCs w:val="20"/>
              </w:rPr>
            </w:pPr>
          </w:p>
        </w:tc>
        <w:tc>
          <w:tcPr>
            <w:tcW w:w="1426" w:type="pct"/>
            <w:vAlign w:val="center"/>
          </w:tcPr>
          <w:p w14:paraId="5AFC09C3">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120F547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tcBorders>
              <w:right w:val="single" w:color="auto" w:sz="8" w:space="0"/>
            </w:tcBorders>
            <w:vAlign w:val="center"/>
          </w:tcPr>
          <w:p w14:paraId="7127E57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229A1132">
            <w:pPr>
              <w:widowControl/>
              <w:spacing w:line="240" w:lineRule="auto"/>
              <w:jc w:val="center"/>
              <w:rPr>
                <w:rFonts w:ascii="Times New Roman" w:hAnsi="Times New Roman" w:cs="Times New Roman"/>
                <w:sz w:val="16"/>
                <w:szCs w:val="20"/>
              </w:rPr>
            </w:pPr>
          </w:p>
        </w:tc>
        <w:tc>
          <w:tcPr>
            <w:tcW w:w="1399" w:type="pct"/>
            <w:vAlign w:val="center"/>
          </w:tcPr>
          <w:p w14:paraId="0B92696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0AE378A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vAlign w:val="center"/>
          </w:tcPr>
          <w:p w14:paraId="53977FE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35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7E0B3B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12240050</w:t>
            </w:r>
          </w:p>
        </w:tc>
        <w:tc>
          <w:tcPr>
            <w:tcW w:w="1426" w:type="pct"/>
            <w:vAlign w:val="center"/>
          </w:tcPr>
          <w:p w14:paraId="425BA56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Preschool Arts Education</w:t>
            </w:r>
          </w:p>
        </w:tc>
        <w:tc>
          <w:tcPr>
            <w:tcW w:w="173" w:type="pct"/>
            <w:vAlign w:val="center"/>
          </w:tcPr>
          <w:p w14:paraId="50E67C5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30" w:type="pct"/>
            <w:tcBorders>
              <w:right w:val="single" w:color="auto" w:sz="8" w:space="0"/>
            </w:tcBorders>
            <w:vAlign w:val="center"/>
          </w:tcPr>
          <w:p w14:paraId="353E3BA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2F843CA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497C</w:t>
            </w:r>
          </w:p>
        </w:tc>
        <w:tc>
          <w:tcPr>
            <w:tcW w:w="1399" w:type="pct"/>
            <w:vAlign w:val="center"/>
          </w:tcPr>
          <w:p w14:paraId="7F17C694">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Capstone</w:t>
            </w:r>
          </w:p>
        </w:tc>
        <w:tc>
          <w:tcPr>
            <w:tcW w:w="173" w:type="pct"/>
            <w:vAlign w:val="center"/>
          </w:tcPr>
          <w:p w14:paraId="4E2A1BE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407CEB0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7DDD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58" w:type="pct"/>
            <w:vAlign w:val="center"/>
          </w:tcPr>
          <w:p w14:paraId="49820B06">
            <w:pPr>
              <w:widowControl/>
              <w:spacing w:line="240" w:lineRule="auto"/>
              <w:jc w:val="center"/>
              <w:rPr>
                <w:rFonts w:ascii="Times New Roman" w:hAnsi="Times New Roman" w:cs="Times New Roman"/>
                <w:sz w:val="16"/>
                <w:szCs w:val="20"/>
              </w:rPr>
            </w:pPr>
          </w:p>
        </w:tc>
        <w:tc>
          <w:tcPr>
            <w:tcW w:w="1426" w:type="pct"/>
            <w:vAlign w:val="center"/>
          </w:tcPr>
          <w:p w14:paraId="1CEDB53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Elective</w:t>
            </w:r>
          </w:p>
        </w:tc>
        <w:tc>
          <w:tcPr>
            <w:tcW w:w="173" w:type="pct"/>
            <w:vAlign w:val="center"/>
          </w:tcPr>
          <w:p w14:paraId="664D656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tcBorders>
              <w:right w:val="single" w:color="auto" w:sz="8" w:space="0"/>
            </w:tcBorders>
            <w:vAlign w:val="center"/>
          </w:tcPr>
          <w:p w14:paraId="4239091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211FD423">
            <w:pPr>
              <w:widowControl/>
              <w:spacing w:line="240" w:lineRule="auto"/>
              <w:jc w:val="center"/>
              <w:rPr>
                <w:rFonts w:ascii="Times New Roman" w:hAnsi="Times New Roman" w:cs="Times New Roman"/>
                <w:sz w:val="16"/>
                <w:szCs w:val="20"/>
              </w:rPr>
            </w:pPr>
          </w:p>
        </w:tc>
        <w:tc>
          <w:tcPr>
            <w:tcW w:w="1399" w:type="pct"/>
            <w:vAlign w:val="center"/>
          </w:tcPr>
          <w:p w14:paraId="5D1A0F71">
            <w:pPr>
              <w:widowControl/>
              <w:spacing w:line="240" w:lineRule="auto"/>
              <w:jc w:val="left"/>
              <w:rPr>
                <w:rFonts w:ascii="Times New Roman" w:hAnsi="Times New Roman" w:cs="Times New Roman"/>
                <w:sz w:val="16"/>
                <w:szCs w:val="20"/>
              </w:rPr>
            </w:pPr>
          </w:p>
        </w:tc>
        <w:tc>
          <w:tcPr>
            <w:tcW w:w="173" w:type="pct"/>
            <w:vAlign w:val="center"/>
          </w:tcPr>
          <w:p w14:paraId="4BCF3BE4">
            <w:pPr>
              <w:widowControl/>
              <w:spacing w:line="240" w:lineRule="auto"/>
              <w:jc w:val="center"/>
              <w:rPr>
                <w:rFonts w:ascii="Times New Roman" w:hAnsi="Times New Roman" w:cs="Times New Roman"/>
                <w:sz w:val="16"/>
                <w:szCs w:val="20"/>
              </w:rPr>
            </w:pPr>
          </w:p>
        </w:tc>
        <w:tc>
          <w:tcPr>
            <w:tcW w:w="330" w:type="pct"/>
            <w:vAlign w:val="center"/>
          </w:tcPr>
          <w:p w14:paraId="68396B7F">
            <w:pPr>
              <w:widowControl/>
              <w:spacing w:line="240" w:lineRule="auto"/>
              <w:jc w:val="center"/>
              <w:rPr>
                <w:rFonts w:ascii="Times New Roman" w:hAnsi="Times New Roman" w:cs="Times New Roman"/>
                <w:sz w:val="16"/>
                <w:szCs w:val="20"/>
              </w:rPr>
            </w:pPr>
          </w:p>
        </w:tc>
      </w:tr>
      <w:tr w14:paraId="642B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pct"/>
            <w:gridSpan w:val="2"/>
            <w:vAlign w:val="center"/>
          </w:tcPr>
          <w:p w14:paraId="44EF870E">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NAU units</w:t>
            </w:r>
          </w:p>
        </w:tc>
        <w:tc>
          <w:tcPr>
            <w:tcW w:w="504" w:type="pct"/>
            <w:gridSpan w:val="2"/>
            <w:tcBorders>
              <w:right w:val="single" w:color="auto" w:sz="8" w:space="0"/>
            </w:tcBorders>
            <w:vAlign w:val="center"/>
          </w:tcPr>
          <w:p w14:paraId="341CEFD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6</w:t>
            </w:r>
          </w:p>
        </w:tc>
        <w:tc>
          <w:tcPr>
            <w:tcW w:w="607" w:type="pct"/>
            <w:tcBorders>
              <w:left w:val="single" w:color="auto" w:sz="8" w:space="0"/>
            </w:tcBorders>
            <w:vAlign w:val="center"/>
          </w:tcPr>
          <w:p w14:paraId="5529D715">
            <w:pPr>
              <w:widowControl/>
              <w:spacing w:line="240" w:lineRule="auto"/>
              <w:jc w:val="center"/>
              <w:rPr>
                <w:rFonts w:ascii="Times New Roman" w:hAnsi="Times New Roman" w:cs="Times New Roman"/>
                <w:sz w:val="16"/>
                <w:szCs w:val="20"/>
              </w:rPr>
            </w:pPr>
          </w:p>
        </w:tc>
        <w:tc>
          <w:tcPr>
            <w:tcW w:w="1399" w:type="pct"/>
            <w:vAlign w:val="center"/>
          </w:tcPr>
          <w:p w14:paraId="412D2183">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NAU units</w:t>
            </w:r>
          </w:p>
        </w:tc>
        <w:tc>
          <w:tcPr>
            <w:tcW w:w="504" w:type="pct"/>
            <w:gridSpan w:val="2"/>
            <w:vAlign w:val="center"/>
          </w:tcPr>
          <w:p w14:paraId="7B6B731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9</w:t>
            </w:r>
          </w:p>
        </w:tc>
      </w:tr>
      <w:tr w14:paraId="7690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pct"/>
            <w:gridSpan w:val="2"/>
            <w:vAlign w:val="center"/>
          </w:tcPr>
          <w:p w14:paraId="7FA9F313">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tcBorders>
              <w:right w:val="single" w:color="auto" w:sz="8" w:space="0"/>
            </w:tcBorders>
            <w:vAlign w:val="center"/>
          </w:tcPr>
          <w:p w14:paraId="35DF273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20</w:t>
            </w:r>
          </w:p>
        </w:tc>
        <w:tc>
          <w:tcPr>
            <w:tcW w:w="607" w:type="pct"/>
            <w:tcBorders>
              <w:left w:val="single" w:color="auto" w:sz="8" w:space="0"/>
            </w:tcBorders>
            <w:vAlign w:val="center"/>
          </w:tcPr>
          <w:p w14:paraId="4CF09158">
            <w:pPr>
              <w:widowControl/>
              <w:spacing w:line="240" w:lineRule="auto"/>
              <w:jc w:val="center"/>
              <w:rPr>
                <w:rFonts w:ascii="Times New Roman" w:hAnsi="Times New Roman" w:cs="Times New Roman"/>
                <w:sz w:val="16"/>
                <w:szCs w:val="20"/>
              </w:rPr>
            </w:pPr>
          </w:p>
        </w:tc>
        <w:tc>
          <w:tcPr>
            <w:tcW w:w="1399" w:type="pct"/>
            <w:vAlign w:val="center"/>
          </w:tcPr>
          <w:p w14:paraId="4404BC6D">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vAlign w:val="center"/>
          </w:tcPr>
          <w:p w14:paraId="04BD8B2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16</w:t>
            </w:r>
          </w:p>
        </w:tc>
      </w:tr>
    </w:tbl>
    <w:p w14:paraId="310F04DA">
      <w:pPr>
        <w:spacing w:line="240" w:lineRule="auto"/>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636"/>
        <w:gridCol w:w="320"/>
        <w:gridCol w:w="612"/>
        <w:gridCol w:w="1122"/>
        <w:gridCol w:w="2586"/>
        <w:gridCol w:w="320"/>
        <w:gridCol w:w="614"/>
      </w:tblGrid>
      <w:tr w14:paraId="0FB6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pct"/>
            <w:gridSpan w:val="4"/>
            <w:tcBorders>
              <w:right w:val="single" w:color="auto" w:sz="8" w:space="0"/>
            </w:tcBorders>
            <w:shd w:val="clear" w:color="auto" w:fill="D7D7D7" w:themeFill="background1" w:themeFillShade="D8"/>
          </w:tcPr>
          <w:p w14:paraId="2839EF72">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4</w:t>
            </w:r>
            <w:r>
              <w:rPr>
                <w:rFonts w:ascii="Times New Roman" w:hAnsi="Times New Roman" w:cs="Times New Roman"/>
                <w:b/>
                <w:bCs/>
              </w:rPr>
              <w:t xml:space="preserve"> - FALL</w:t>
            </w:r>
          </w:p>
        </w:tc>
        <w:tc>
          <w:tcPr>
            <w:tcW w:w="2511" w:type="pct"/>
            <w:gridSpan w:val="4"/>
            <w:tcBorders>
              <w:left w:val="single" w:color="auto" w:sz="8" w:space="0"/>
            </w:tcBorders>
            <w:shd w:val="clear" w:color="auto" w:fill="D7D7D7" w:themeFill="background1" w:themeFillShade="D8"/>
          </w:tcPr>
          <w:p w14:paraId="51A3B07F">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4</w:t>
            </w:r>
            <w:r>
              <w:rPr>
                <w:rFonts w:ascii="Times New Roman" w:hAnsi="Times New Roman" w:cs="Times New Roman"/>
                <w:b/>
                <w:bCs/>
              </w:rPr>
              <w:t xml:space="preserve"> - Spring</w:t>
            </w:r>
          </w:p>
        </w:tc>
      </w:tr>
      <w:tr w14:paraId="10BB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22106D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12210160</w:t>
            </w:r>
          </w:p>
        </w:tc>
        <w:tc>
          <w:tcPr>
            <w:tcW w:w="1426" w:type="pct"/>
            <w:vAlign w:val="center"/>
          </w:tcPr>
          <w:p w14:paraId="780F8ED0">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Design and Guidance of Kindergarten Educational Activities</w:t>
            </w:r>
          </w:p>
        </w:tc>
        <w:tc>
          <w:tcPr>
            <w:tcW w:w="173" w:type="pct"/>
            <w:vAlign w:val="center"/>
          </w:tcPr>
          <w:p w14:paraId="07E6AA6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tcBorders>
              <w:right w:val="single" w:color="auto" w:sz="8" w:space="0"/>
            </w:tcBorders>
            <w:vAlign w:val="center"/>
          </w:tcPr>
          <w:p w14:paraId="3723764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667E35B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12640010</w:t>
            </w:r>
          </w:p>
        </w:tc>
        <w:tc>
          <w:tcPr>
            <w:tcW w:w="1399" w:type="pct"/>
            <w:vAlign w:val="center"/>
          </w:tcPr>
          <w:p w14:paraId="12E0CF0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Thesis</w:t>
            </w:r>
          </w:p>
        </w:tc>
        <w:tc>
          <w:tcPr>
            <w:tcW w:w="173" w:type="pct"/>
            <w:vAlign w:val="center"/>
          </w:tcPr>
          <w:p w14:paraId="557430C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8</w:t>
            </w:r>
          </w:p>
        </w:tc>
        <w:tc>
          <w:tcPr>
            <w:tcW w:w="330" w:type="pct"/>
            <w:vAlign w:val="center"/>
          </w:tcPr>
          <w:p w14:paraId="6580940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BFF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BA38EA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12240010</w:t>
            </w:r>
          </w:p>
        </w:tc>
        <w:tc>
          <w:tcPr>
            <w:tcW w:w="1426" w:type="pct"/>
            <w:vAlign w:val="center"/>
          </w:tcPr>
          <w:p w14:paraId="4CA39CB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Parent and Community Involvement in Bilingual and ESL Programs</w:t>
            </w:r>
          </w:p>
        </w:tc>
        <w:tc>
          <w:tcPr>
            <w:tcW w:w="173" w:type="pct"/>
            <w:vAlign w:val="center"/>
          </w:tcPr>
          <w:p w14:paraId="3BBF02D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29DD22C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238C5EB3">
            <w:pPr>
              <w:widowControl/>
              <w:spacing w:line="240" w:lineRule="auto"/>
              <w:jc w:val="center"/>
              <w:rPr>
                <w:rFonts w:ascii="Times New Roman" w:hAnsi="Times New Roman" w:cs="Times New Roman"/>
                <w:sz w:val="16"/>
                <w:szCs w:val="20"/>
              </w:rPr>
            </w:pPr>
          </w:p>
        </w:tc>
        <w:tc>
          <w:tcPr>
            <w:tcW w:w="1399" w:type="pct"/>
            <w:vAlign w:val="center"/>
          </w:tcPr>
          <w:p w14:paraId="5B19BF29">
            <w:pPr>
              <w:widowControl/>
              <w:spacing w:line="240" w:lineRule="auto"/>
              <w:jc w:val="left"/>
              <w:rPr>
                <w:rFonts w:ascii="Times New Roman" w:hAnsi="Times New Roman" w:cs="Times New Roman"/>
                <w:sz w:val="16"/>
                <w:szCs w:val="20"/>
              </w:rPr>
            </w:pPr>
          </w:p>
        </w:tc>
        <w:tc>
          <w:tcPr>
            <w:tcW w:w="173" w:type="pct"/>
            <w:vAlign w:val="center"/>
          </w:tcPr>
          <w:p w14:paraId="05C76256">
            <w:pPr>
              <w:widowControl/>
              <w:spacing w:line="240" w:lineRule="auto"/>
              <w:jc w:val="center"/>
              <w:rPr>
                <w:rFonts w:ascii="Times New Roman" w:hAnsi="Times New Roman" w:cs="Times New Roman"/>
                <w:sz w:val="16"/>
                <w:szCs w:val="20"/>
              </w:rPr>
            </w:pPr>
          </w:p>
        </w:tc>
        <w:tc>
          <w:tcPr>
            <w:tcW w:w="330" w:type="pct"/>
            <w:vAlign w:val="center"/>
          </w:tcPr>
          <w:p w14:paraId="4D1439EF">
            <w:pPr>
              <w:widowControl/>
              <w:spacing w:line="240" w:lineRule="auto"/>
              <w:jc w:val="center"/>
              <w:rPr>
                <w:rFonts w:ascii="Times New Roman" w:hAnsi="Times New Roman" w:cs="Times New Roman"/>
                <w:sz w:val="16"/>
                <w:szCs w:val="20"/>
              </w:rPr>
            </w:pPr>
          </w:p>
        </w:tc>
      </w:tr>
      <w:tr w14:paraId="28B5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pct"/>
            <w:gridSpan w:val="2"/>
            <w:vAlign w:val="center"/>
          </w:tcPr>
          <w:p w14:paraId="2FC385E5">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tcBorders>
              <w:right w:val="single" w:color="auto" w:sz="8" w:space="0"/>
            </w:tcBorders>
            <w:vAlign w:val="center"/>
          </w:tcPr>
          <w:p w14:paraId="7AF4782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5</w:t>
            </w:r>
          </w:p>
        </w:tc>
        <w:tc>
          <w:tcPr>
            <w:tcW w:w="607" w:type="pct"/>
            <w:tcBorders>
              <w:left w:val="single" w:color="auto" w:sz="8" w:space="0"/>
            </w:tcBorders>
            <w:vAlign w:val="center"/>
          </w:tcPr>
          <w:p w14:paraId="0FB1974E">
            <w:pPr>
              <w:widowControl/>
              <w:spacing w:line="240" w:lineRule="auto"/>
              <w:jc w:val="center"/>
              <w:rPr>
                <w:rFonts w:ascii="Times New Roman" w:hAnsi="Times New Roman" w:cs="Times New Roman"/>
                <w:sz w:val="16"/>
                <w:szCs w:val="20"/>
              </w:rPr>
            </w:pPr>
          </w:p>
        </w:tc>
        <w:tc>
          <w:tcPr>
            <w:tcW w:w="1399" w:type="pct"/>
            <w:vAlign w:val="center"/>
          </w:tcPr>
          <w:p w14:paraId="2B0654FE">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vAlign w:val="center"/>
          </w:tcPr>
          <w:p w14:paraId="2CF75CF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8</w:t>
            </w:r>
          </w:p>
        </w:tc>
      </w:tr>
    </w:tbl>
    <w:p w14:paraId="640BB1AE">
      <w:pPr>
        <w:spacing w:line="240" w:lineRule="auto"/>
      </w:pPr>
      <w:r>
        <w:br w:type="page"/>
      </w:r>
    </w:p>
    <w:p w14:paraId="2FAC4BBC">
      <w:pPr>
        <w:spacing w:line="240" w:lineRule="auto"/>
      </w:pPr>
      <w:r>
        <w:rPr>
          <w:rFonts w:ascii="Times New Roman" w:hAnsi="Times New Roman" w:cs="Times New Roman"/>
        </w:rPr>
        <w:t>Elementary Education</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2612"/>
        <w:gridCol w:w="359"/>
        <w:gridCol w:w="608"/>
        <w:gridCol w:w="1107"/>
        <w:gridCol w:w="2566"/>
        <w:gridCol w:w="359"/>
        <w:gridCol w:w="610"/>
      </w:tblGrid>
      <w:tr w14:paraId="50F5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pct"/>
            <w:gridSpan w:val="4"/>
            <w:tcBorders>
              <w:right w:val="single" w:color="auto" w:sz="8" w:space="0"/>
            </w:tcBorders>
            <w:shd w:val="clear" w:color="auto" w:fill="D7D7D7" w:themeFill="background1" w:themeFillShade="D8"/>
          </w:tcPr>
          <w:p w14:paraId="7FE237DF">
            <w:pPr>
              <w:widowControl/>
              <w:spacing w:line="240" w:lineRule="auto"/>
              <w:jc w:val="center"/>
              <w:rPr>
                <w:rFonts w:ascii="Times New Roman" w:hAnsi="Times New Roman" w:cs="Times New Roman"/>
                <w:b/>
                <w:bCs/>
              </w:rPr>
            </w:pPr>
            <w:r>
              <w:rPr>
                <w:rFonts w:ascii="Times New Roman" w:hAnsi="Times New Roman" w:cs="Times New Roman"/>
                <w:b/>
                <w:bCs/>
              </w:rPr>
              <w:t>Year 1 - FALL</w:t>
            </w:r>
          </w:p>
        </w:tc>
        <w:tc>
          <w:tcPr>
            <w:tcW w:w="2511" w:type="pct"/>
            <w:gridSpan w:val="4"/>
            <w:tcBorders>
              <w:left w:val="single" w:color="auto" w:sz="8" w:space="0"/>
            </w:tcBorders>
            <w:shd w:val="clear" w:color="auto" w:fill="D7D7D7" w:themeFill="background1" w:themeFillShade="D8"/>
          </w:tcPr>
          <w:p w14:paraId="24865848">
            <w:pPr>
              <w:widowControl/>
              <w:spacing w:line="240" w:lineRule="auto"/>
              <w:jc w:val="center"/>
              <w:rPr>
                <w:rFonts w:ascii="Times New Roman" w:hAnsi="Times New Roman" w:cs="Times New Roman"/>
                <w:b/>
                <w:bCs/>
              </w:rPr>
            </w:pPr>
            <w:r>
              <w:rPr>
                <w:rFonts w:ascii="Times New Roman" w:hAnsi="Times New Roman" w:cs="Times New Roman"/>
                <w:b/>
                <w:bCs/>
              </w:rPr>
              <w:t>Year 1 - Spring</w:t>
            </w:r>
          </w:p>
        </w:tc>
      </w:tr>
      <w:tr w14:paraId="1013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52" w:type="pct"/>
            <w:vAlign w:val="center"/>
          </w:tcPr>
          <w:p w14:paraId="73B4594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ENG 199</w:t>
            </w:r>
          </w:p>
        </w:tc>
        <w:tc>
          <w:tcPr>
            <w:tcW w:w="1412" w:type="pct"/>
            <w:vAlign w:val="center"/>
          </w:tcPr>
          <w:p w14:paraId="68D156D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Academic English Literacy (PIE)</w:t>
            </w:r>
          </w:p>
        </w:tc>
        <w:tc>
          <w:tcPr>
            <w:tcW w:w="194" w:type="pct"/>
            <w:vAlign w:val="center"/>
          </w:tcPr>
          <w:p w14:paraId="41FDB83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28" w:type="pct"/>
            <w:tcBorders>
              <w:right w:val="single" w:color="auto" w:sz="8" w:space="0"/>
            </w:tcBorders>
            <w:vAlign w:val="center"/>
          </w:tcPr>
          <w:p w14:paraId="3D92149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599" w:type="pct"/>
            <w:tcBorders>
              <w:left w:val="single" w:color="auto" w:sz="8" w:space="0"/>
            </w:tcBorders>
            <w:vAlign w:val="center"/>
          </w:tcPr>
          <w:p w14:paraId="282BC3B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ENG 105</w:t>
            </w:r>
          </w:p>
        </w:tc>
        <w:tc>
          <w:tcPr>
            <w:tcW w:w="1388" w:type="pct"/>
            <w:vAlign w:val="center"/>
          </w:tcPr>
          <w:p w14:paraId="31FEF594">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Critical Reading and Writing (PIE)</w:t>
            </w:r>
          </w:p>
        </w:tc>
        <w:tc>
          <w:tcPr>
            <w:tcW w:w="194" w:type="pct"/>
            <w:vAlign w:val="center"/>
          </w:tcPr>
          <w:p w14:paraId="1D2002E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28" w:type="pct"/>
            <w:vAlign w:val="center"/>
          </w:tcPr>
          <w:p w14:paraId="701C7DC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3D2F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F9FAF4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ENG 299</w:t>
            </w:r>
          </w:p>
        </w:tc>
        <w:tc>
          <w:tcPr>
            <w:tcW w:w="1412" w:type="pct"/>
            <w:vAlign w:val="center"/>
          </w:tcPr>
          <w:p w14:paraId="3C14A21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Academic English Communication (PIE)</w:t>
            </w:r>
          </w:p>
        </w:tc>
        <w:tc>
          <w:tcPr>
            <w:tcW w:w="194" w:type="pct"/>
            <w:vAlign w:val="center"/>
          </w:tcPr>
          <w:p w14:paraId="7E9A4D8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28" w:type="pct"/>
            <w:tcBorders>
              <w:right w:val="single" w:color="auto" w:sz="8" w:space="0"/>
            </w:tcBorders>
            <w:vAlign w:val="center"/>
          </w:tcPr>
          <w:p w14:paraId="009C13D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599" w:type="pct"/>
            <w:tcBorders>
              <w:left w:val="single" w:color="auto" w:sz="8" w:space="0"/>
            </w:tcBorders>
            <w:vAlign w:val="center"/>
          </w:tcPr>
          <w:p w14:paraId="7EB2387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61000240</w:t>
            </w:r>
          </w:p>
        </w:tc>
        <w:tc>
          <w:tcPr>
            <w:tcW w:w="1388" w:type="pct"/>
            <w:vAlign w:val="center"/>
          </w:tcPr>
          <w:p w14:paraId="162DBFEC">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(History)</w:t>
            </w:r>
          </w:p>
        </w:tc>
        <w:tc>
          <w:tcPr>
            <w:tcW w:w="194" w:type="pct"/>
            <w:vAlign w:val="center"/>
          </w:tcPr>
          <w:p w14:paraId="74287BB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28" w:type="pct"/>
            <w:vAlign w:val="center"/>
          </w:tcPr>
          <w:p w14:paraId="501E805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2AD2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018C4A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61000210</w:t>
            </w:r>
          </w:p>
        </w:tc>
        <w:tc>
          <w:tcPr>
            <w:tcW w:w="1412" w:type="pct"/>
            <w:vAlign w:val="center"/>
          </w:tcPr>
          <w:p w14:paraId="613DDD7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(Law)</w:t>
            </w:r>
          </w:p>
        </w:tc>
        <w:tc>
          <w:tcPr>
            <w:tcW w:w="194" w:type="pct"/>
            <w:vAlign w:val="center"/>
          </w:tcPr>
          <w:p w14:paraId="1D65F60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28" w:type="pct"/>
            <w:tcBorders>
              <w:right w:val="single" w:color="auto" w:sz="8" w:space="0"/>
            </w:tcBorders>
            <w:vAlign w:val="center"/>
          </w:tcPr>
          <w:p w14:paraId="6B9CFFB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010A71F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61000112</w:t>
            </w:r>
          </w:p>
        </w:tc>
        <w:tc>
          <w:tcPr>
            <w:tcW w:w="1388" w:type="pct"/>
            <w:vAlign w:val="center"/>
          </w:tcPr>
          <w:p w14:paraId="08C2AEA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II</w:t>
            </w:r>
          </w:p>
        </w:tc>
        <w:tc>
          <w:tcPr>
            <w:tcW w:w="194" w:type="pct"/>
            <w:vAlign w:val="center"/>
          </w:tcPr>
          <w:p w14:paraId="2FB21C2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28" w:type="pct"/>
            <w:vAlign w:val="center"/>
          </w:tcPr>
          <w:p w14:paraId="5EEFA67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6D7E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7AE04E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62000011</w:t>
            </w:r>
          </w:p>
        </w:tc>
        <w:tc>
          <w:tcPr>
            <w:tcW w:w="1412" w:type="pct"/>
            <w:vAlign w:val="center"/>
          </w:tcPr>
          <w:p w14:paraId="19FDE83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94" w:type="pct"/>
            <w:vAlign w:val="center"/>
          </w:tcPr>
          <w:p w14:paraId="3CC2032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28" w:type="pct"/>
            <w:tcBorders>
              <w:right w:val="single" w:color="auto" w:sz="8" w:space="0"/>
            </w:tcBorders>
            <w:vAlign w:val="center"/>
          </w:tcPr>
          <w:p w14:paraId="79FF0CE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48A0280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62000020</w:t>
            </w:r>
          </w:p>
        </w:tc>
        <w:tc>
          <w:tcPr>
            <w:tcW w:w="1388" w:type="pct"/>
            <w:vAlign w:val="center"/>
          </w:tcPr>
          <w:p w14:paraId="432B9FE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(Defense Edu.)</w:t>
            </w:r>
          </w:p>
        </w:tc>
        <w:tc>
          <w:tcPr>
            <w:tcW w:w="194" w:type="pct"/>
            <w:vAlign w:val="center"/>
          </w:tcPr>
          <w:p w14:paraId="7BA15BB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28" w:type="pct"/>
            <w:vAlign w:val="center"/>
          </w:tcPr>
          <w:p w14:paraId="7847972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747C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9B825B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62000040</w:t>
            </w:r>
          </w:p>
        </w:tc>
        <w:tc>
          <w:tcPr>
            <w:tcW w:w="1412" w:type="pct"/>
            <w:vAlign w:val="center"/>
          </w:tcPr>
          <w:p w14:paraId="188B1D6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Career Planning</w:t>
            </w:r>
          </w:p>
        </w:tc>
        <w:tc>
          <w:tcPr>
            <w:tcW w:w="194" w:type="pct"/>
            <w:vAlign w:val="center"/>
          </w:tcPr>
          <w:p w14:paraId="2BF4601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28" w:type="pct"/>
            <w:tcBorders>
              <w:right w:val="single" w:color="auto" w:sz="8" w:space="0"/>
            </w:tcBorders>
            <w:vAlign w:val="center"/>
          </w:tcPr>
          <w:p w14:paraId="59176AD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726A5FB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06000202</w:t>
            </w:r>
          </w:p>
        </w:tc>
        <w:tc>
          <w:tcPr>
            <w:tcW w:w="1388" w:type="pct"/>
            <w:vAlign w:val="center"/>
          </w:tcPr>
          <w:p w14:paraId="75E6F6B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Integrated English II (General)</w:t>
            </w:r>
          </w:p>
        </w:tc>
        <w:tc>
          <w:tcPr>
            <w:tcW w:w="194" w:type="pct"/>
            <w:vAlign w:val="center"/>
          </w:tcPr>
          <w:p w14:paraId="3894122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28" w:type="pct"/>
            <w:vAlign w:val="center"/>
          </w:tcPr>
          <w:p w14:paraId="2389B1F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3DD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24F345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61000111</w:t>
            </w:r>
          </w:p>
        </w:tc>
        <w:tc>
          <w:tcPr>
            <w:tcW w:w="1412" w:type="pct"/>
            <w:vAlign w:val="center"/>
          </w:tcPr>
          <w:p w14:paraId="139816D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w:t>
            </w:r>
          </w:p>
        </w:tc>
        <w:tc>
          <w:tcPr>
            <w:tcW w:w="194" w:type="pct"/>
            <w:vAlign w:val="center"/>
          </w:tcPr>
          <w:p w14:paraId="4CB2290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28" w:type="pct"/>
            <w:tcBorders>
              <w:right w:val="single" w:color="auto" w:sz="8" w:space="0"/>
            </w:tcBorders>
            <w:vAlign w:val="center"/>
          </w:tcPr>
          <w:p w14:paraId="69DBC37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2EE747C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12330072</w:t>
            </w:r>
          </w:p>
        </w:tc>
        <w:tc>
          <w:tcPr>
            <w:tcW w:w="1388" w:type="pct"/>
            <w:vAlign w:val="center"/>
          </w:tcPr>
          <w:p w14:paraId="79B8C3E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Ancient Chinese Literature II</w:t>
            </w:r>
          </w:p>
        </w:tc>
        <w:tc>
          <w:tcPr>
            <w:tcW w:w="194" w:type="pct"/>
            <w:vAlign w:val="center"/>
          </w:tcPr>
          <w:p w14:paraId="40405A5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28" w:type="pct"/>
            <w:vAlign w:val="center"/>
          </w:tcPr>
          <w:p w14:paraId="7FD7C64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51DD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29DB8C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03000010</w:t>
            </w:r>
          </w:p>
        </w:tc>
        <w:tc>
          <w:tcPr>
            <w:tcW w:w="1412" w:type="pct"/>
            <w:vAlign w:val="center"/>
          </w:tcPr>
          <w:p w14:paraId="67C56F6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(Computer Appl.)</w:t>
            </w:r>
          </w:p>
        </w:tc>
        <w:tc>
          <w:tcPr>
            <w:tcW w:w="194" w:type="pct"/>
            <w:vAlign w:val="center"/>
          </w:tcPr>
          <w:p w14:paraId="1C505BA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28" w:type="pct"/>
            <w:tcBorders>
              <w:right w:val="single" w:color="auto" w:sz="8" w:space="0"/>
            </w:tcBorders>
            <w:vAlign w:val="center"/>
          </w:tcPr>
          <w:p w14:paraId="51D7D75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606D637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12230162</w:t>
            </w:r>
          </w:p>
        </w:tc>
        <w:tc>
          <w:tcPr>
            <w:tcW w:w="1388" w:type="pct"/>
            <w:vAlign w:val="center"/>
          </w:tcPr>
          <w:p w14:paraId="5F8CFEC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Calligraphy II</w:t>
            </w:r>
          </w:p>
        </w:tc>
        <w:tc>
          <w:tcPr>
            <w:tcW w:w="194" w:type="pct"/>
            <w:vAlign w:val="center"/>
          </w:tcPr>
          <w:p w14:paraId="3F1612F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28" w:type="pct"/>
            <w:vAlign w:val="center"/>
          </w:tcPr>
          <w:p w14:paraId="4CE3952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6F1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B138A6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06000201</w:t>
            </w:r>
          </w:p>
        </w:tc>
        <w:tc>
          <w:tcPr>
            <w:tcW w:w="1412" w:type="pct"/>
            <w:vAlign w:val="center"/>
          </w:tcPr>
          <w:p w14:paraId="47B2519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Integrated English I (General)</w:t>
            </w:r>
          </w:p>
        </w:tc>
        <w:tc>
          <w:tcPr>
            <w:tcW w:w="194" w:type="pct"/>
            <w:vAlign w:val="center"/>
          </w:tcPr>
          <w:p w14:paraId="1EF0C71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28" w:type="pct"/>
            <w:tcBorders>
              <w:right w:val="single" w:color="auto" w:sz="8" w:space="0"/>
            </w:tcBorders>
            <w:vAlign w:val="center"/>
          </w:tcPr>
          <w:p w14:paraId="1613019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7230F33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12230122</w:t>
            </w:r>
          </w:p>
        </w:tc>
        <w:tc>
          <w:tcPr>
            <w:tcW w:w="1388" w:type="pct"/>
            <w:vAlign w:val="center"/>
          </w:tcPr>
          <w:p w14:paraId="5AEE89D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Music II</w:t>
            </w:r>
          </w:p>
        </w:tc>
        <w:tc>
          <w:tcPr>
            <w:tcW w:w="194" w:type="pct"/>
            <w:vAlign w:val="center"/>
          </w:tcPr>
          <w:p w14:paraId="0C2C1F9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28" w:type="pct"/>
            <w:vAlign w:val="center"/>
          </w:tcPr>
          <w:p w14:paraId="13C45C5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44A7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DDC97A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12330071</w:t>
            </w:r>
          </w:p>
        </w:tc>
        <w:tc>
          <w:tcPr>
            <w:tcW w:w="1412" w:type="pct"/>
            <w:vAlign w:val="center"/>
          </w:tcPr>
          <w:p w14:paraId="62B308D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Ancient Chinese Literature I</w:t>
            </w:r>
          </w:p>
        </w:tc>
        <w:tc>
          <w:tcPr>
            <w:tcW w:w="194" w:type="pct"/>
            <w:vAlign w:val="center"/>
          </w:tcPr>
          <w:p w14:paraId="0966B67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28" w:type="pct"/>
            <w:tcBorders>
              <w:right w:val="single" w:color="auto" w:sz="8" w:space="0"/>
            </w:tcBorders>
            <w:vAlign w:val="center"/>
          </w:tcPr>
          <w:p w14:paraId="44719F1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55F1C66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12230032</w:t>
            </w:r>
          </w:p>
        </w:tc>
        <w:tc>
          <w:tcPr>
            <w:tcW w:w="1388" w:type="pct"/>
            <w:vAlign w:val="center"/>
          </w:tcPr>
          <w:p w14:paraId="3754E6A3">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Fine Art II</w:t>
            </w:r>
          </w:p>
        </w:tc>
        <w:tc>
          <w:tcPr>
            <w:tcW w:w="194" w:type="pct"/>
            <w:vAlign w:val="center"/>
          </w:tcPr>
          <w:p w14:paraId="4F20BBC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28" w:type="pct"/>
            <w:vAlign w:val="center"/>
          </w:tcPr>
          <w:p w14:paraId="35D1975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FF1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358C08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12230161</w:t>
            </w:r>
          </w:p>
        </w:tc>
        <w:tc>
          <w:tcPr>
            <w:tcW w:w="1412" w:type="pct"/>
            <w:vAlign w:val="center"/>
          </w:tcPr>
          <w:p w14:paraId="2EDF5DC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Calligraphy I</w:t>
            </w:r>
          </w:p>
        </w:tc>
        <w:tc>
          <w:tcPr>
            <w:tcW w:w="194" w:type="pct"/>
            <w:vAlign w:val="center"/>
          </w:tcPr>
          <w:p w14:paraId="4A1D67A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28" w:type="pct"/>
            <w:tcBorders>
              <w:right w:val="single" w:color="auto" w:sz="8" w:space="0"/>
            </w:tcBorders>
            <w:vAlign w:val="center"/>
          </w:tcPr>
          <w:p w14:paraId="651E024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4B4B2A4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62000012</w:t>
            </w:r>
          </w:p>
        </w:tc>
        <w:tc>
          <w:tcPr>
            <w:tcW w:w="1388" w:type="pct"/>
            <w:vAlign w:val="center"/>
          </w:tcPr>
          <w:p w14:paraId="1DA0B0C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94" w:type="pct"/>
            <w:vAlign w:val="center"/>
          </w:tcPr>
          <w:p w14:paraId="38AA2F0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28" w:type="pct"/>
            <w:vAlign w:val="center"/>
          </w:tcPr>
          <w:p w14:paraId="73DB525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7CE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17AB11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12230121</w:t>
            </w:r>
          </w:p>
        </w:tc>
        <w:tc>
          <w:tcPr>
            <w:tcW w:w="1412" w:type="pct"/>
            <w:vAlign w:val="center"/>
          </w:tcPr>
          <w:p w14:paraId="1AE96B1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Music I</w:t>
            </w:r>
          </w:p>
        </w:tc>
        <w:tc>
          <w:tcPr>
            <w:tcW w:w="194" w:type="pct"/>
            <w:vAlign w:val="center"/>
          </w:tcPr>
          <w:p w14:paraId="07BD5A9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28" w:type="pct"/>
            <w:tcBorders>
              <w:right w:val="single" w:color="auto" w:sz="8" w:space="0"/>
            </w:tcBorders>
            <w:vAlign w:val="center"/>
          </w:tcPr>
          <w:p w14:paraId="064956E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4696D18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EPS 340</w:t>
            </w:r>
          </w:p>
        </w:tc>
        <w:tc>
          <w:tcPr>
            <w:tcW w:w="1388" w:type="pct"/>
            <w:vAlign w:val="center"/>
          </w:tcPr>
          <w:p w14:paraId="22F0EF14">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Educational Psychology for Education</w:t>
            </w:r>
          </w:p>
        </w:tc>
        <w:tc>
          <w:tcPr>
            <w:tcW w:w="194" w:type="pct"/>
            <w:vAlign w:val="center"/>
          </w:tcPr>
          <w:p w14:paraId="10108D3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28" w:type="pct"/>
            <w:vAlign w:val="center"/>
          </w:tcPr>
          <w:p w14:paraId="66070EC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772C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C659C96">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12230031</w:t>
            </w:r>
          </w:p>
        </w:tc>
        <w:tc>
          <w:tcPr>
            <w:tcW w:w="1412" w:type="pct"/>
            <w:vAlign w:val="center"/>
          </w:tcPr>
          <w:p w14:paraId="613511B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Fine Art I</w:t>
            </w:r>
          </w:p>
        </w:tc>
        <w:tc>
          <w:tcPr>
            <w:tcW w:w="194" w:type="pct"/>
            <w:tcBorders>
              <w:right w:val="single" w:color="auto" w:sz="4" w:space="0"/>
            </w:tcBorders>
            <w:vAlign w:val="center"/>
          </w:tcPr>
          <w:p w14:paraId="4BF5709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w:t>
            </w:r>
          </w:p>
        </w:tc>
        <w:tc>
          <w:tcPr>
            <w:tcW w:w="328" w:type="pct"/>
            <w:tcBorders>
              <w:left w:val="single" w:color="auto" w:sz="4" w:space="0"/>
              <w:right w:val="single" w:color="auto" w:sz="8" w:space="0"/>
            </w:tcBorders>
            <w:vAlign w:val="center"/>
          </w:tcPr>
          <w:p w14:paraId="21EE671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TH</w:t>
            </w:r>
          </w:p>
        </w:tc>
        <w:tc>
          <w:tcPr>
            <w:tcW w:w="599" w:type="pct"/>
            <w:tcBorders>
              <w:left w:val="single" w:color="auto" w:sz="8" w:space="0"/>
            </w:tcBorders>
            <w:vAlign w:val="center"/>
          </w:tcPr>
          <w:p w14:paraId="51F6BE31">
            <w:pPr>
              <w:widowControl/>
              <w:spacing w:line="240" w:lineRule="auto"/>
              <w:jc w:val="center"/>
              <w:rPr>
                <w:rFonts w:ascii="Times New Roman" w:hAnsi="Times New Roman" w:cs="Times New Roman"/>
                <w:sz w:val="16"/>
                <w:szCs w:val="20"/>
              </w:rPr>
            </w:pPr>
          </w:p>
        </w:tc>
        <w:tc>
          <w:tcPr>
            <w:tcW w:w="1388" w:type="pct"/>
            <w:vAlign w:val="center"/>
          </w:tcPr>
          <w:p w14:paraId="01EB44E8">
            <w:pPr>
              <w:widowControl/>
              <w:spacing w:line="240" w:lineRule="auto"/>
              <w:jc w:val="right"/>
              <w:rPr>
                <w:rFonts w:ascii="Times New Roman" w:hAnsi="Times New Roman" w:cs="Times New Roman"/>
                <w:sz w:val="16"/>
                <w:szCs w:val="20"/>
              </w:rPr>
            </w:pPr>
          </w:p>
        </w:tc>
        <w:tc>
          <w:tcPr>
            <w:tcW w:w="194" w:type="pct"/>
            <w:vAlign w:val="center"/>
          </w:tcPr>
          <w:p w14:paraId="39BF295C">
            <w:pPr>
              <w:widowControl/>
              <w:spacing w:line="240" w:lineRule="auto"/>
              <w:jc w:val="left"/>
              <w:rPr>
                <w:rFonts w:ascii="Times New Roman" w:hAnsi="Times New Roman" w:cs="Times New Roman"/>
                <w:sz w:val="16"/>
                <w:szCs w:val="20"/>
              </w:rPr>
            </w:pPr>
          </w:p>
        </w:tc>
        <w:tc>
          <w:tcPr>
            <w:tcW w:w="328" w:type="pct"/>
            <w:vAlign w:val="center"/>
          </w:tcPr>
          <w:p w14:paraId="75A28749">
            <w:pPr>
              <w:widowControl/>
              <w:spacing w:line="240" w:lineRule="auto"/>
              <w:jc w:val="left"/>
              <w:rPr>
                <w:rFonts w:ascii="Times New Roman" w:hAnsi="Times New Roman" w:cs="Times New Roman"/>
                <w:sz w:val="16"/>
                <w:szCs w:val="20"/>
              </w:rPr>
            </w:pPr>
          </w:p>
        </w:tc>
      </w:tr>
      <w:tr w14:paraId="7C18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pct"/>
            <w:gridSpan w:val="2"/>
            <w:vAlign w:val="center"/>
          </w:tcPr>
          <w:p w14:paraId="13E71833">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23" w:type="pct"/>
            <w:gridSpan w:val="2"/>
            <w:tcBorders>
              <w:right w:val="single" w:color="auto" w:sz="8" w:space="0"/>
            </w:tcBorders>
            <w:vAlign w:val="center"/>
          </w:tcPr>
          <w:p w14:paraId="239826C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26.5</w:t>
            </w:r>
          </w:p>
        </w:tc>
        <w:tc>
          <w:tcPr>
            <w:tcW w:w="1987" w:type="pct"/>
            <w:gridSpan w:val="2"/>
            <w:tcBorders>
              <w:left w:val="single" w:color="auto" w:sz="8" w:space="0"/>
            </w:tcBorders>
            <w:vAlign w:val="center"/>
          </w:tcPr>
          <w:p w14:paraId="1F14A0B9">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23" w:type="pct"/>
            <w:gridSpan w:val="2"/>
            <w:vAlign w:val="center"/>
          </w:tcPr>
          <w:p w14:paraId="7566996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25.5</w:t>
            </w:r>
          </w:p>
        </w:tc>
      </w:tr>
    </w:tbl>
    <w:p w14:paraId="558986B0">
      <w:pPr>
        <w:spacing w:line="240" w:lineRule="auto"/>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590"/>
        <w:gridCol w:w="362"/>
        <w:gridCol w:w="614"/>
        <w:gridCol w:w="1035"/>
        <w:gridCol w:w="2634"/>
        <w:gridCol w:w="362"/>
        <w:gridCol w:w="616"/>
      </w:tblGrid>
      <w:tr w14:paraId="6CBD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gridSpan w:val="4"/>
            <w:tcBorders>
              <w:right w:val="single" w:color="auto" w:sz="8" w:space="0"/>
            </w:tcBorders>
            <w:shd w:val="clear" w:color="auto" w:fill="D7D7D7" w:themeFill="background1" w:themeFillShade="D8"/>
          </w:tcPr>
          <w:p w14:paraId="1800F591">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2</w:t>
            </w:r>
            <w:r>
              <w:rPr>
                <w:rFonts w:ascii="Times New Roman" w:hAnsi="Times New Roman" w:cs="Times New Roman"/>
                <w:b/>
                <w:bCs/>
              </w:rPr>
              <w:t xml:space="preserve"> - FALL</w:t>
            </w:r>
          </w:p>
        </w:tc>
        <w:tc>
          <w:tcPr>
            <w:tcW w:w="2514" w:type="pct"/>
            <w:gridSpan w:val="4"/>
            <w:tcBorders>
              <w:left w:val="single" w:color="auto" w:sz="8" w:space="0"/>
            </w:tcBorders>
            <w:shd w:val="clear" w:color="auto" w:fill="D7D7D7" w:themeFill="background1" w:themeFillShade="D8"/>
          </w:tcPr>
          <w:p w14:paraId="77D9772A">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2</w:t>
            </w:r>
            <w:r>
              <w:rPr>
                <w:rFonts w:ascii="Times New Roman" w:hAnsi="Times New Roman" w:cs="Times New Roman"/>
                <w:b/>
                <w:bCs/>
              </w:rPr>
              <w:t xml:space="preserve"> - Spring</w:t>
            </w:r>
          </w:p>
        </w:tc>
      </w:tr>
      <w:tr w14:paraId="0F5E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6" w:type="pct"/>
            <w:vAlign w:val="center"/>
          </w:tcPr>
          <w:p w14:paraId="3F23DFD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ESE 280</w:t>
            </w:r>
          </w:p>
        </w:tc>
        <w:tc>
          <w:tcPr>
            <w:tcW w:w="1401" w:type="pct"/>
            <w:vAlign w:val="center"/>
          </w:tcPr>
          <w:p w14:paraId="5E504500">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Introduction to Children with Exceptional Needs</w:t>
            </w:r>
          </w:p>
        </w:tc>
        <w:tc>
          <w:tcPr>
            <w:tcW w:w="196" w:type="pct"/>
            <w:vAlign w:val="center"/>
          </w:tcPr>
          <w:p w14:paraId="48740CC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271B313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560" w:type="pct"/>
            <w:tcBorders>
              <w:left w:val="single" w:color="auto" w:sz="8" w:space="0"/>
            </w:tcBorders>
            <w:vAlign w:val="center"/>
          </w:tcPr>
          <w:p w14:paraId="593B0B2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BME 430</w:t>
            </w:r>
          </w:p>
        </w:tc>
        <w:tc>
          <w:tcPr>
            <w:tcW w:w="1425" w:type="pct"/>
            <w:vAlign w:val="center"/>
          </w:tcPr>
          <w:p w14:paraId="4927B5A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Methods/Materials in Second Lang Teaching and SEI</w:t>
            </w:r>
          </w:p>
        </w:tc>
        <w:tc>
          <w:tcPr>
            <w:tcW w:w="196" w:type="pct"/>
            <w:vAlign w:val="center"/>
          </w:tcPr>
          <w:p w14:paraId="1370A36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6338A6A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57F2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3E27C83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321</w:t>
            </w:r>
          </w:p>
        </w:tc>
        <w:tc>
          <w:tcPr>
            <w:tcW w:w="1401" w:type="pct"/>
            <w:vAlign w:val="center"/>
          </w:tcPr>
          <w:p w14:paraId="1738800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Elementary School Curriculum</w:t>
            </w:r>
          </w:p>
        </w:tc>
        <w:tc>
          <w:tcPr>
            <w:tcW w:w="196" w:type="pct"/>
            <w:vAlign w:val="center"/>
          </w:tcPr>
          <w:p w14:paraId="6D957B0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1A9D31C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560" w:type="pct"/>
            <w:tcBorders>
              <w:left w:val="single" w:color="auto" w:sz="8" w:space="0"/>
            </w:tcBorders>
            <w:vAlign w:val="center"/>
          </w:tcPr>
          <w:p w14:paraId="1B8C6E4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BME 210</w:t>
            </w:r>
          </w:p>
        </w:tc>
        <w:tc>
          <w:tcPr>
            <w:tcW w:w="1425" w:type="pct"/>
            <w:vAlign w:val="center"/>
          </w:tcPr>
          <w:p w14:paraId="757037D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Foundations of Multicultural Education</w:t>
            </w:r>
          </w:p>
        </w:tc>
        <w:tc>
          <w:tcPr>
            <w:tcW w:w="196" w:type="pct"/>
            <w:vAlign w:val="center"/>
          </w:tcPr>
          <w:p w14:paraId="6D1C2CD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6CF040C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0EFD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0ADC813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403</w:t>
            </w:r>
          </w:p>
        </w:tc>
        <w:tc>
          <w:tcPr>
            <w:tcW w:w="1401" w:type="pct"/>
            <w:vAlign w:val="center"/>
          </w:tcPr>
          <w:p w14:paraId="48550FEA">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Integrated Lit II: Reading Theory, Decoding, Lang Arts</w:t>
            </w:r>
          </w:p>
        </w:tc>
        <w:tc>
          <w:tcPr>
            <w:tcW w:w="196" w:type="pct"/>
            <w:vAlign w:val="center"/>
          </w:tcPr>
          <w:p w14:paraId="0250590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5F7527C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560" w:type="pct"/>
            <w:tcBorders>
              <w:left w:val="single" w:color="auto" w:sz="8" w:space="0"/>
            </w:tcBorders>
            <w:vAlign w:val="center"/>
          </w:tcPr>
          <w:p w14:paraId="2C83F84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330</w:t>
            </w:r>
          </w:p>
        </w:tc>
        <w:tc>
          <w:tcPr>
            <w:tcW w:w="1425" w:type="pct"/>
            <w:vAlign w:val="center"/>
          </w:tcPr>
          <w:p w14:paraId="5DD7A2D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Evaluation of Learning</w:t>
            </w:r>
          </w:p>
        </w:tc>
        <w:tc>
          <w:tcPr>
            <w:tcW w:w="196" w:type="pct"/>
            <w:vAlign w:val="center"/>
          </w:tcPr>
          <w:p w14:paraId="348FDC8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0E0C755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6AD8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33F4E26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EDF 200</w:t>
            </w:r>
          </w:p>
        </w:tc>
        <w:tc>
          <w:tcPr>
            <w:tcW w:w="1401" w:type="pct"/>
            <w:vAlign w:val="center"/>
          </w:tcPr>
          <w:p w14:paraId="549EAB1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Intro to Education</w:t>
            </w:r>
          </w:p>
        </w:tc>
        <w:tc>
          <w:tcPr>
            <w:tcW w:w="196" w:type="pct"/>
            <w:vAlign w:val="center"/>
          </w:tcPr>
          <w:p w14:paraId="6617509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277CE2D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60" w:type="pct"/>
            <w:tcBorders>
              <w:left w:val="single" w:color="auto" w:sz="8" w:space="0"/>
            </w:tcBorders>
            <w:vAlign w:val="center"/>
          </w:tcPr>
          <w:p w14:paraId="7D172E5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TSM 303</w:t>
            </w:r>
          </w:p>
        </w:tc>
        <w:tc>
          <w:tcPr>
            <w:tcW w:w="1425" w:type="pct"/>
            <w:vAlign w:val="center"/>
          </w:tcPr>
          <w:p w14:paraId="7D59B07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Knowing and Learning in Science</w:t>
            </w:r>
          </w:p>
        </w:tc>
        <w:tc>
          <w:tcPr>
            <w:tcW w:w="196" w:type="pct"/>
            <w:vAlign w:val="center"/>
          </w:tcPr>
          <w:p w14:paraId="74D2F48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5BFBEDA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3562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023BA33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MAT 150</w:t>
            </w:r>
          </w:p>
        </w:tc>
        <w:tc>
          <w:tcPr>
            <w:tcW w:w="1401" w:type="pct"/>
            <w:vAlign w:val="center"/>
          </w:tcPr>
          <w:p w14:paraId="44F160C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Principles of Mathematics I</w:t>
            </w:r>
          </w:p>
        </w:tc>
        <w:tc>
          <w:tcPr>
            <w:tcW w:w="196" w:type="pct"/>
            <w:vAlign w:val="center"/>
          </w:tcPr>
          <w:p w14:paraId="7B1B80E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692DD684">
            <w:pPr>
              <w:widowControl/>
              <w:spacing w:line="240" w:lineRule="auto"/>
              <w:jc w:val="center"/>
              <w:rPr>
                <w:rFonts w:ascii="Times New Roman" w:hAnsi="Times New Roman" w:cs="Times New Roman"/>
                <w:sz w:val="16"/>
                <w:szCs w:val="20"/>
              </w:rPr>
            </w:pPr>
          </w:p>
        </w:tc>
        <w:tc>
          <w:tcPr>
            <w:tcW w:w="560" w:type="pct"/>
            <w:tcBorders>
              <w:left w:val="single" w:color="auto" w:sz="8" w:space="0"/>
            </w:tcBorders>
            <w:vAlign w:val="center"/>
          </w:tcPr>
          <w:p w14:paraId="1E8B7EA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MAT 155</w:t>
            </w:r>
          </w:p>
        </w:tc>
        <w:tc>
          <w:tcPr>
            <w:tcW w:w="1425" w:type="pct"/>
            <w:vAlign w:val="center"/>
          </w:tcPr>
          <w:p w14:paraId="68870B22">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Principles of Mathematics II</w:t>
            </w:r>
          </w:p>
        </w:tc>
        <w:tc>
          <w:tcPr>
            <w:tcW w:w="196" w:type="pct"/>
            <w:vAlign w:val="center"/>
          </w:tcPr>
          <w:p w14:paraId="1FC30D3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18DEC61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821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2A4A656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61000230</w:t>
            </w:r>
          </w:p>
        </w:tc>
        <w:tc>
          <w:tcPr>
            <w:tcW w:w="1401" w:type="pct"/>
            <w:vAlign w:val="center"/>
          </w:tcPr>
          <w:p w14:paraId="032092B6">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(Marxist)</w:t>
            </w:r>
          </w:p>
        </w:tc>
        <w:tc>
          <w:tcPr>
            <w:tcW w:w="196" w:type="pct"/>
            <w:vAlign w:val="center"/>
          </w:tcPr>
          <w:p w14:paraId="13A8FA6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549A1FC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60" w:type="pct"/>
            <w:tcBorders>
              <w:left w:val="single" w:color="auto" w:sz="8" w:space="0"/>
            </w:tcBorders>
            <w:vAlign w:val="center"/>
          </w:tcPr>
          <w:p w14:paraId="37C2CDA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407</w:t>
            </w:r>
          </w:p>
        </w:tc>
        <w:tc>
          <w:tcPr>
            <w:tcW w:w="1425" w:type="pct"/>
            <w:vAlign w:val="center"/>
          </w:tcPr>
          <w:p w14:paraId="4758FCE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Social Studies and Evidence-based Practices in Elem</w:t>
            </w:r>
          </w:p>
        </w:tc>
        <w:tc>
          <w:tcPr>
            <w:tcW w:w="196" w:type="pct"/>
            <w:vAlign w:val="center"/>
          </w:tcPr>
          <w:p w14:paraId="3BEBE7D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6429F17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1DC2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0503879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62000013</w:t>
            </w:r>
          </w:p>
        </w:tc>
        <w:tc>
          <w:tcPr>
            <w:tcW w:w="1401" w:type="pct"/>
            <w:vAlign w:val="center"/>
          </w:tcPr>
          <w:p w14:paraId="73764D4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96" w:type="pct"/>
            <w:vAlign w:val="center"/>
          </w:tcPr>
          <w:p w14:paraId="1C8076D0">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30" w:type="pct"/>
            <w:tcBorders>
              <w:right w:val="single" w:color="auto" w:sz="8" w:space="0"/>
            </w:tcBorders>
            <w:vAlign w:val="center"/>
          </w:tcPr>
          <w:p w14:paraId="075ADC83">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60" w:type="pct"/>
            <w:tcBorders>
              <w:left w:val="single" w:color="auto" w:sz="8" w:space="0"/>
            </w:tcBorders>
            <w:vAlign w:val="center"/>
          </w:tcPr>
          <w:p w14:paraId="43CA43F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61000220</w:t>
            </w:r>
          </w:p>
        </w:tc>
        <w:tc>
          <w:tcPr>
            <w:tcW w:w="1425" w:type="pct"/>
            <w:vAlign w:val="center"/>
          </w:tcPr>
          <w:p w14:paraId="419F15C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(Mao)</w:t>
            </w:r>
          </w:p>
        </w:tc>
        <w:tc>
          <w:tcPr>
            <w:tcW w:w="196" w:type="pct"/>
            <w:vAlign w:val="center"/>
          </w:tcPr>
          <w:p w14:paraId="0F1451F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4</w:t>
            </w:r>
          </w:p>
        </w:tc>
        <w:tc>
          <w:tcPr>
            <w:tcW w:w="332" w:type="pct"/>
            <w:vAlign w:val="center"/>
          </w:tcPr>
          <w:p w14:paraId="199900D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559D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3984DF1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61000113</w:t>
            </w:r>
          </w:p>
        </w:tc>
        <w:tc>
          <w:tcPr>
            <w:tcW w:w="1401" w:type="pct"/>
            <w:vAlign w:val="center"/>
          </w:tcPr>
          <w:p w14:paraId="396F78E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III</w:t>
            </w:r>
          </w:p>
        </w:tc>
        <w:tc>
          <w:tcPr>
            <w:tcW w:w="196" w:type="pct"/>
            <w:vAlign w:val="center"/>
          </w:tcPr>
          <w:p w14:paraId="047F1AC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0" w:type="pct"/>
            <w:tcBorders>
              <w:right w:val="single" w:color="auto" w:sz="8" w:space="0"/>
            </w:tcBorders>
            <w:vAlign w:val="center"/>
          </w:tcPr>
          <w:p w14:paraId="1B340A3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60" w:type="pct"/>
            <w:tcBorders>
              <w:left w:val="single" w:color="auto" w:sz="8" w:space="0"/>
            </w:tcBorders>
            <w:vAlign w:val="center"/>
          </w:tcPr>
          <w:p w14:paraId="3679588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62000014</w:t>
            </w:r>
          </w:p>
        </w:tc>
        <w:tc>
          <w:tcPr>
            <w:tcW w:w="1425" w:type="pct"/>
            <w:vAlign w:val="center"/>
          </w:tcPr>
          <w:p w14:paraId="6845AD0C">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Chinese GE (Politics)</w:t>
            </w:r>
          </w:p>
        </w:tc>
        <w:tc>
          <w:tcPr>
            <w:tcW w:w="196" w:type="pct"/>
            <w:vAlign w:val="center"/>
          </w:tcPr>
          <w:p w14:paraId="540C912E">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.5</w:t>
            </w:r>
          </w:p>
        </w:tc>
        <w:tc>
          <w:tcPr>
            <w:tcW w:w="332" w:type="pct"/>
            <w:vAlign w:val="center"/>
          </w:tcPr>
          <w:p w14:paraId="012A7A2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7A53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105FC04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11290020</w:t>
            </w:r>
          </w:p>
        </w:tc>
        <w:tc>
          <w:tcPr>
            <w:tcW w:w="1401" w:type="pct"/>
            <w:vAlign w:val="center"/>
          </w:tcPr>
          <w:p w14:paraId="445FA05C">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 xml:space="preserve">Modern Chinese Literature </w:t>
            </w:r>
          </w:p>
        </w:tc>
        <w:tc>
          <w:tcPr>
            <w:tcW w:w="196" w:type="pct"/>
            <w:vAlign w:val="center"/>
          </w:tcPr>
          <w:p w14:paraId="2397B0F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0D6D529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60" w:type="pct"/>
            <w:tcBorders>
              <w:left w:val="single" w:color="auto" w:sz="8" w:space="0"/>
            </w:tcBorders>
            <w:vAlign w:val="center"/>
          </w:tcPr>
          <w:p w14:paraId="3605662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61000114</w:t>
            </w:r>
          </w:p>
        </w:tc>
        <w:tc>
          <w:tcPr>
            <w:tcW w:w="1425" w:type="pct"/>
            <w:vAlign w:val="center"/>
          </w:tcPr>
          <w:p w14:paraId="082CF270">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PE IV</w:t>
            </w:r>
          </w:p>
        </w:tc>
        <w:tc>
          <w:tcPr>
            <w:tcW w:w="196" w:type="pct"/>
            <w:vAlign w:val="center"/>
          </w:tcPr>
          <w:p w14:paraId="3F5D675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w:t>
            </w:r>
          </w:p>
        </w:tc>
        <w:tc>
          <w:tcPr>
            <w:tcW w:w="332" w:type="pct"/>
            <w:vAlign w:val="center"/>
          </w:tcPr>
          <w:p w14:paraId="7D5328D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507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6C340DBD">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12200010</w:t>
            </w:r>
          </w:p>
        </w:tc>
        <w:tc>
          <w:tcPr>
            <w:tcW w:w="1401" w:type="pct"/>
            <w:vAlign w:val="center"/>
          </w:tcPr>
          <w:p w14:paraId="23FFF2D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 xml:space="preserve">Oral Language for Teachers </w:t>
            </w:r>
          </w:p>
        </w:tc>
        <w:tc>
          <w:tcPr>
            <w:tcW w:w="196" w:type="pct"/>
            <w:vAlign w:val="center"/>
          </w:tcPr>
          <w:p w14:paraId="2D13DA3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tcBorders>
              <w:right w:val="single" w:color="auto" w:sz="8" w:space="0"/>
            </w:tcBorders>
            <w:vAlign w:val="center"/>
          </w:tcPr>
          <w:p w14:paraId="6DA7BEC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60" w:type="pct"/>
            <w:tcBorders>
              <w:left w:val="single" w:color="auto" w:sz="8" w:space="0"/>
            </w:tcBorders>
            <w:shd w:val="clear" w:color="auto" w:fill="auto"/>
            <w:vAlign w:val="center"/>
          </w:tcPr>
          <w:p w14:paraId="574EE515">
            <w:pPr>
              <w:widowControl/>
              <w:spacing w:line="240" w:lineRule="auto"/>
              <w:jc w:val="center"/>
              <w:rPr>
                <w:rFonts w:ascii="Times New Roman" w:hAnsi="Times New Roman" w:cs="Times New Roman"/>
                <w:sz w:val="16"/>
                <w:szCs w:val="20"/>
              </w:rPr>
            </w:pPr>
          </w:p>
        </w:tc>
        <w:tc>
          <w:tcPr>
            <w:tcW w:w="1425" w:type="pct"/>
            <w:shd w:val="clear" w:color="auto" w:fill="auto"/>
            <w:vAlign w:val="center"/>
          </w:tcPr>
          <w:p w14:paraId="08B73C2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 Ed Concentration</w:t>
            </w:r>
          </w:p>
        </w:tc>
        <w:tc>
          <w:tcPr>
            <w:tcW w:w="196" w:type="pct"/>
            <w:shd w:val="clear" w:color="auto" w:fill="auto"/>
            <w:vAlign w:val="center"/>
          </w:tcPr>
          <w:p w14:paraId="788BA91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shd w:val="clear" w:color="auto" w:fill="auto"/>
            <w:vAlign w:val="center"/>
          </w:tcPr>
          <w:p w14:paraId="20E2BA0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01A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0769461B">
            <w:pPr>
              <w:widowControl/>
              <w:spacing w:line="240" w:lineRule="auto"/>
              <w:jc w:val="center"/>
              <w:rPr>
                <w:rFonts w:ascii="Times New Roman" w:hAnsi="Times New Roman" w:cs="Times New Roman"/>
                <w:sz w:val="16"/>
                <w:szCs w:val="20"/>
              </w:rPr>
            </w:pPr>
          </w:p>
        </w:tc>
        <w:tc>
          <w:tcPr>
            <w:tcW w:w="1401" w:type="pct"/>
            <w:vAlign w:val="center"/>
          </w:tcPr>
          <w:p w14:paraId="6CB32364">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 Ed Concentration</w:t>
            </w:r>
          </w:p>
        </w:tc>
        <w:tc>
          <w:tcPr>
            <w:tcW w:w="196" w:type="pct"/>
            <w:vAlign w:val="center"/>
          </w:tcPr>
          <w:p w14:paraId="2F61AC4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511A66C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560" w:type="pct"/>
            <w:tcBorders>
              <w:left w:val="single" w:color="auto" w:sz="8" w:space="0"/>
            </w:tcBorders>
            <w:vAlign w:val="center"/>
          </w:tcPr>
          <w:p w14:paraId="7CE58B00">
            <w:pPr>
              <w:widowControl/>
              <w:spacing w:line="240" w:lineRule="auto"/>
              <w:jc w:val="center"/>
              <w:rPr>
                <w:rFonts w:ascii="Times New Roman" w:hAnsi="Times New Roman" w:cs="Times New Roman"/>
                <w:sz w:val="16"/>
                <w:szCs w:val="20"/>
              </w:rPr>
            </w:pPr>
          </w:p>
        </w:tc>
        <w:tc>
          <w:tcPr>
            <w:tcW w:w="1425" w:type="pct"/>
            <w:vAlign w:val="center"/>
          </w:tcPr>
          <w:p w14:paraId="0D126D5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 Ed Concentration</w:t>
            </w:r>
          </w:p>
        </w:tc>
        <w:tc>
          <w:tcPr>
            <w:tcW w:w="196" w:type="pct"/>
            <w:vAlign w:val="center"/>
          </w:tcPr>
          <w:p w14:paraId="16FA9E6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2" w:type="pct"/>
            <w:vAlign w:val="center"/>
          </w:tcPr>
          <w:p w14:paraId="279C3E9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180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pct"/>
            <w:gridSpan w:val="2"/>
            <w:vAlign w:val="center"/>
          </w:tcPr>
          <w:p w14:paraId="77E02A88">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27" w:type="pct"/>
            <w:gridSpan w:val="2"/>
            <w:tcBorders>
              <w:right w:val="single" w:color="auto" w:sz="8" w:space="0"/>
            </w:tcBorders>
            <w:vAlign w:val="center"/>
          </w:tcPr>
          <w:p w14:paraId="6DCC8BC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24.5</w:t>
            </w:r>
          </w:p>
        </w:tc>
        <w:tc>
          <w:tcPr>
            <w:tcW w:w="560" w:type="pct"/>
            <w:tcBorders>
              <w:left w:val="single" w:color="auto" w:sz="8" w:space="0"/>
            </w:tcBorders>
            <w:vAlign w:val="center"/>
          </w:tcPr>
          <w:p w14:paraId="5B1B528B">
            <w:pPr>
              <w:widowControl/>
              <w:spacing w:line="240" w:lineRule="auto"/>
              <w:jc w:val="center"/>
              <w:rPr>
                <w:rFonts w:ascii="Times New Roman" w:hAnsi="Times New Roman" w:cs="Times New Roman"/>
                <w:sz w:val="16"/>
                <w:szCs w:val="20"/>
              </w:rPr>
            </w:pPr>
          </w:p>
        </w:tc>
        <w:tc>
          <w:tcPr>
            <w:tcW w:w="1425" w:type="pct"/>
            <w:vAlign w:val="center"/>
          </w:tcPr>
          <w:p w14:paraId="423A8513">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29" w:type="pct"/>
            <w:gridSpan w:val="2"/>
            <w:vAlign w:val="center"/>
          </w:tcPr>
          <w:p w14:paraId="5A0FF6E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29.5</w:t>
            </w:r>
          </w:p>
        </w:tc>
      </w:tr>
    </w:tbl>
    <w:p w14:paraId="36E407C0">
      <w:pPr>
        <w:spacing w:line="240" w:lineRule="auto"/>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636"/>
        <w:gridCol w:w="320"/>
        <w:gridCol w:w="612"/>
        <w:gridCol w:w="1122"/>
        <w:gridCol w:w="2586"/>
        <w:gridCol w:w="320"/>
        <w:gridCol w:w="614"/>
      </w:tblGrid>
      <w:tr w14:paraId="6DC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pct"/>
            <w:gridSpan w:val="4"/>
            <w:tcBorders>
              <w:right w:val="single" w:color="auto" w:sz="8" w:space="0"/>
            </w:tcBorders>
            <w:shd w:val="clear" w:color="auto" w:fill="D7D7D7" w:themeFill="background1" w:themeFillShade="D8"/>
          </w:tcPr>
          <w:p w14:paraId="650A2BA3">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3</w:t>
            </w:r>
            <w:r>
              <w:rPr>
                <w:rFonts w:ascii="Times New Roman" w:hAnsi="Times New Roman" w:cs="Times New Roman"/>
                <w:b/>
                <w:bCs/>
              </w:rPr>
              <w:t xml:space="preserve"> - FALL</w:t>
            </w:r>
          </w:p>
        </w:tc>
        <w:tc>
          <w:tcPr>
            <w:tcW w:w="2511" w:type="pct"/>
            <w:gridSpan w:val="4"/>
            <w:tcBorders>
              <w:left w:val="single" w:color="auto" w:sz="8" w:space="0"/>
            </w:tcBorders>
            <w:shd w:val="clear" w:color="auto" w:fill="D7D7D7" w:themeFill="background1" w:themeFillShade="D8"/>
          </w:tcPr>
          <w:p w14:paraId="5238F2B7">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3</w:t>
            </w:r>
            <w:r>
              <w:rPr>
                <w:rFonts w:ascii="Times New Roman" w:hAnsi="Times New Roman" w:cs="Times New Roman"/>
                <w:b/>
                <w:bCs/>
              </w:rPr>
              <w:t xml:space="preserve"> - Spring</w:t>
            </w:r>
          </w:p>
        </w:tc>
      </w:tr>
      <w:tr w14:paraId="29AE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1D476B64">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406</w:t>
            </w:r>
          </w:p>
        </w:tc>
        <w:tc>
          <w:tcPr>
            <w:tcW w:w="1426" w:type="pct"/>
            <w:vAlign w:val="center"/>
          </w:tcPr>
          <w:p w14:paraId="57EF9C4A">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Science and Evidence-based Practices in Elem</w:t>
            </w:r>
          </w:p>
        </w:tc>
        <w:tc>
          <w:tcPr>
            <w:tcW w:w="173" w:type="pct"/>
            <w:vAlign w:val="center"/>
          </w:tcPr>
          <w:p w14:paraId="1E4BAF3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588E36E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7" w:type="pct"/>
            <w:tcBorders>
              <w:left w:val="single" w:color="auto" w:sz="8" w:space="0"/>
            </w:tcBorders>
            <w:vAlign w:val="center"/>
          </w:tcPr>
          <w:p w14:paraId="62DE5A1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ENG 301W</w:t>
            </w:r>
          </w:p>
        </w:tc>
        <w:tc>
          <w:tcPr>
            <w:tcW w:w="1399" w:type="pct"/>
            <w:vAlign w:val="center"/>
          </w:tcPr>
          <w:p w14:paraId="0734354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Language and Literacy</w:t>
            </w:r>
          </w:p>
        </w:tc>
        <w:tc>
          <w:tcPr>
            <w:tcW w:w="173" w:type="pct"/>
            <w:vAlign w:val="center"/>
          </w:tcPr>
          <w:p w14:paraId="78ED7CD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49DC762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0C8F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1523D77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405</w:t>
            </w:r>
          </w:p>
        </w:tc>
        <w:tc>
          <w:tcPr>
            <w:tcW w:w="1426" w:type="pct"/>
            <w:vAlign w:val="center"/>
          </w:tcPr>
          <w:p w14:paraId="1B0D8EB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Mathematics and Evidence-based Practice in Elem</w:t>
            </w:r>
          </w:p>
        </w:tc>
        <w:tc>
          <w:tcPr>
            <w:tcW w:w="173" w:type="pct"/>
            <w:vAlign w:val="center"/>
          </w:tcPr>
          <w:p w14:paraId="72294CA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356DE59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c>
          <w:tcPr>
            <w:tcW w:w="607" w:type="pct"/>
            <w:tcBorders>
              <w:left w:val="single" w:color="auto" w:sz="8" w:space="0"/>
            </w:tcBorders>
            <w:vAlign w:val="center"/>
          </w:tcPr>
          <w:p w14:paraId="540E1D6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ETC 447</w:t>
            </w:r>
          </w:p>
        </w:tc>
        <w:tc>
          <w:tcPr>
            <w:tcW w:w="1399" w:type="pct"/>
            <w:vAlign w:val="center"/>
          </w:tcPr>
          <w:p w14:paraId="3C8C190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Technology in the Classroom</w:t>
            </w:r>
          </w:p>
        </w:tc>
        <w:tc>
          <w:tcPr>
            <w:tcW w:w="173" w:type="pct"/>
            <w:vAlign w:val="center"/>
          </w:tcPr>
          <w:p w14:paraId="65A8ABA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12CE39E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0430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6B775CC5">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361</w:t>
            </w:r>
          </w:p>
        </w:tc>
        <w:tc>
          <w:tcPr>
            <w:tcW w:w="1426" w:type="pct"/>
            <w:vAlign w:val="center"/>
          </w:tcPr>
          <w:p w14:paraId="5D2ED718">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Classroom Management</w:t>
            </w:r>
          </w:p>
        </w:tc>
        <w:tc>
          <w:tcPr>
            <w:tcW w:w="173" w:type="pct"/>
            <w:vAlign w:val="center"/>
          </w:tcPr>
          <w:p w14:paraId="68FE925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0941705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2E7FBE2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12100060</w:t>
            </w:r>
          </w:p>
        </w:tc>
        <w:tc>
          <w:tcPr>
            <w:tcW w:w="1399" w:type="pct"/>
            <w:vAlign w:val="center"/>
          </w:tcPr>
          <w:p w14:paraId="75AEC45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Educational Research Methods</w:t>
            </w:r>
          </w:p>
        </w:tc>
        <w:tc>
          <w:tcPr>
            <w:tcW w:w="173" w:type="pct"/>
            <w:vAlign w:val="center"/>
          </w:tcPr>
          <w:p w14:paraId="4CB0410F">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vAlign w:val="center"/>
          </w:tcPr>
          <w:p w14:paraId="20BCC07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6049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6532901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12250160</w:t>
            </w:r>
          </w:p>
        </w:tc>
        <w:tc>
          <w:tcPr>
            <w:tcW w:w="1426" w:type="pct"/>
            <w:vAlign w:val="center"/>
          </w:tcPr>
          <w:p w14:paraId="5FCF369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Principles and Methods for Primary School Chinese Teaching</w:t>
            </w:r>
          </w:p>
        </w:tc>
        <w:tc>
          <w:tcPr>
            <w:tcW w:w="173" w:type="pct"/>
            <w:vAlign w:val="center"/>
          </w:tcPr>
          <w:p w14:paraId="2B6F514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688E9AC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41D50A7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ECI 497C</w:t>
            </w:r>
          </w:p>
        </w:tc>
        <w:tc>
          <w:tcPr>
            <w:tcW w:w="1399" w:type="pct"/>
            <w:vAlign w:val="center"/>
          </w:tcPr>
          <w:p w14:paraId="24FFD505">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Capstone</w:t>
            </w:r>
          </w:p>
        </w:tc>
        <w:tc>
          <w:tcPr>
            <w:tcW w:w="173" w:type="pct"/>
            <w:vAlign w:val="center"/>
          </w:tcPr>
          <w:p w14:paraId="059BED7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vAlign w:val="center"/>
          </w:tcPr>
          <w:p w14:paraId="49F1E777">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NAU</w:t>
            </w:r>
          </w:p>
        </w:tc>
      </w:tr>
      <w:tr w14:paraId="5960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020D3D33">
            <w:pPr>
              <w:widowControl/>
              <w:spacing w:line="240" w:lineRule="auto"/>
              <w:jc w:val="center"/>
              <w:rPr>
                <w:rFonts w:ascii="Times New Roman" w:hAnsi="Times New Roman" w:cs="Times New Roman"/>
                <w:sz w:val="16"/>
                <w:szCs w:val="20"/>
              </w:rPr>
            </w:pPr>
          </w:p>
        </w:tc>
        <w:tc>
          <w:tcPr>
            <w:tcW w:w="1426" w:type="pct"/>
            <w:vAlign w:val="center"/>
          </w:tcPr>
          <w:p w14:paraId="50F178E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 Ed Concentration</w:t>
            </w:r>
          </w:p>
        </w:tc>
        <w:tc>
          <w:tcPr>
            <w:tcW w:w="173" w:type="pct"/>
            <w:vAlign w:val="center"/>
          </w:tcPr>
          <w:p w14:paraId="5AB8630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6EBAFE78">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16C12B05">
            <w:pPr>
              <w:widowControl/>
              <w:spacing w:line="240" w:lineRule="auto"/>
              <w:jc w:val="center"/>
              <w:rPr>
                <w:rFonts w:ascii="Times New Roman" w:hAnsi="Times New Roman" w:cs="Times New Roman"/>
                <w:sz w:val="16"/>
                <w:szCs w:val="20"/>
              </w:rPr>
            </w:pPr>
          </w:p>
        </w:tc>
        <w:tc>
          <w:tcPr>
            <w:tcW w:w="1399" w:type="pct"/>
            <w:vAlign w:val="center"/>
          </w:tcPr>
          <w:p w14:paraId="0B9C282D">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 Ed Concentration</w:t>
            </w:r>
          </w:p>
        </w:tc>
        <w:tc>
          <w:tcPr>
            <w:tcW w:w="173" w:type="pct"/>
            <w:vAlign w:val="center"/>
          </w:tcPr>
          <w:p w14:paraId="00BDF32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vAlign w:val="center"/>
          </w:tcPr>
          <w:p w14:paraId="122610D6">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49F1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pct"/>
            <w:vAlign w:val="center"/>
          </w:tcPr>
          <w:p w14:paraId="6C711E2D">
            <w:pPr>
              <w:widowControl/>
              <w:spacing w:line="240" w:lineRule="auto"/>
              <w:jc w:val="center"/>
              <w:rPr>
                <w:rFonts w:ascii="Times New Roman" w:hAnsi="Times New Roman" w:cs="Times New Roman"/>
                <w:sz w:val="16"/>
                <w:szCs w:val="20"/>
              </w:rPr>
            </w:pPr>
          </w:p>
        </w:tc>
        <w:tc>
          <w:tcPr>
            <w:tcW w:w="1426" w:type="pct"/>
            <w:vAlign w:val="center"/>
          </w:tcPr>
          <w:p w14:paraId="4A9F854E">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 Ed Concentration</w:t>
            </w:r>
          </w:p>
        </w:tc>
        <w:tc>
          <w:tcPr>
            <w:tcW w:w="173" w:type="pct"/>
            <w:vAlign w:val="center"/>
          </w:tcPr>
          <w:p w14:paraId="64C9DCF9">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2F2F1BE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3D4EC995">
            <w:pPr>
              <w:widowControl/>
              <w:spacing w:line="240" w:lineRule="auto"/>
              <w:jc w:val="center"/>
              <w:rPr>
                <w:rFonts w:ascii="Times New Roman" w:hAnsi="Times New Roman" w:cs="Times New Roman"/>
                <w:sz w:val="16"/>
                <w:szCs w:val="20"/>
              </w:rPr>
            </w:pPr>
          </w:p>
        </w:tc>
        <w:tc>
          <w:tcPr>
            <w:tcW w:w="1399" w:type="pct"/>
            <w:vAlign w:val="center"/>
          </w:tcPr>
          <w:p w14:paraId="12983059">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Elem Ed Concentration</w:t>
            </w:r>
          </w:p>
        </w:tc>
        <w:tc>
          <w:tcPr>
            <w:tcW w:w="173" w:type="pct"/>
            <w:vAlign w:val="center"/>
          </w:tcPr>
          <w:p w14:paraId="73838A4A">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2</w:t>
            </w:r>
          </w:p>
        </w:tc>
        <w:tc>
          <w:tcPr>
            <w:tcW w:w="330" w:type="pct"/>
            <w:vAlign w:val="center"/>
          </w:tcPr>
          <w:p w14:paraId="185D2F6C">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527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4" w:type="pct"/>
            <w:gridSpan w:val="2"/>
            <w:vAlign w:val="center"/>
          </w:tcPr>
          <w:p w14:paraId="3E2000FE">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tcBorders>
              <w:right w:val="single" w:color="auto" w:sz="8" w:space="0"/>
            </w:tcBorders>
            <w:vAlign w:val="center"/>
          </w:tcPr>
          <w:p w14:paraId="6CD2F2A7">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18</w:t>
            </w:r>
          </w:p>
        </w:tc>
        <w:tc>
          <w:tcPr>
            <w:tcW w:w="607" w:type="pct"/>
            <w:tcBorders>
              <w:left w:val="single" w:color="auto" w:sz="8" w:space="0"/>
            </w:tcBorders>
            <w:vAlign w:val="center"/>
          </w:tcPr>
          <w:p w14:paraId="73B3DD76">
            <w:pPr>
              <w:widowControl/>
              <w:spacing w:line="240" w:lineRule="auto"/>
              <w:jc w:val="center"/>
              <w:rPr>
                <w:rFonts w:ascii="Times New Roman" w:hAnsi="Times New Roman" w:cs="Times New Roman"/>
                <w:sz w:val="16"/>
                <w:szCs w:val="20"/>
              </w:rPr>
            </w:pPr>
          </w:p>
        </w:tc>
        <w:tc>
          <w:tcPr>
            <w:tcW w:w="1399" w:type="pct"/>
            <w:vAlign w:val="center"/>
          </w:tcPr>
          <w:p w14:paraId="5643EE2E">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vAlign w:val="center"/>
          </w:tcPr>
          <w:p w14:paraId="07152D5C">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16</w:t>
            </w:r>
          </w:p>
        </w:tc>
      </w:tr>
    </w:tbl>
    <w:p w14:paraId="29123314">
      <w:pPr>
        <w:spacing w:line="240" w:lineRule="auto"/>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636"/>
        <w:gridCol w:w="320"/>
        <w:gridCol w:w="612"/>
        <w:gridCol w:w="1122"/>
        <w:gridCol w:w="2586"/>
        <w:gridCol w:w="320"/>
        <w:gridCol w:w="614"/>
      </w:tblGrid>
      <w:tr w14:paraId="5D12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pct"/>
            <w:gridSpan w:val="4"/>
            <w:tcBorders>
              <w:right w:val="single" w:color="auto" w:sz="8" w:space="0"/>
            </w:tcBorders>
            <w:shd w:val="clear" w:color="auto" w:fill="D7D7D7" w:themeFill="background1" w:themeFillShade="D8"/>
          </w:tcPr>
          <w:p w14:paraId="3A3E56E4">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4</w:t>
            </w:r>
            <w:r>
              <w:rPr>
                <w:rFonts w:ascii="Times New Roman" w:hAnsi="Times New Roman" w:cs="Times New Roman"/>
                <w:b/>
                <w:bCs/>
              </w:rPr>
              <w:t xml:space="preserve"> - FALL</w:t>
            </w:r>
          </w:p>
        </w:tc>
        <w:tc>
          <w:tcPr>
            <w:tcW w:w="2511" w:type="pct"/>
            <w:gridSpan w:val="4"/>
            <w:tcBorders>
              <w:left w:val="single" w:color="auto" w:sz="8" w:space="0"/>
            </w:tcBorders>
            <w:shd w:val="clear" w:color="auto" w:fill="D7D7D7" w:themeFill="background1" w:themeFillShade="D8"/>
          </w:tcPr>
          <w:p w14:paraId="04982D64">
            <w:pPr>
              <w:widowControl/>
              <w:spacing w:line="240" w:lineRule="auto"/>
              <w:jc w:val="center"/>
              <w:rPr>
                <w:rFonts w:ascii="Times New Roman" w:hAnsi="Times New Roman" w:cs="Times New Roman"/>
                <w:b/>
                <w:bCs/>
              </w:rPr>
            </w:pPr>
            <w:r>
              <w:rPr>
                <w:rFonts w:ascii="Times New Roman" w:hAnsi="Times New Roman" w:cs="Times New Roman"/>
                <w:b/>
                <w:bCs/>
              </w:rPr>
              <w:t xml:space="preserve">Year </w:t>
            </w:r>
            <w:r>
              <w:rPr>
                <w:rFonts w:hint="eastAsia" w:ascii="Times New Roman" w:hAnsi="Times New Roman" w:cs="Times New Roman"/>
                <w:b/>
                <w:bCs/>
              </w:rPr>
              <w:t>4</w:t>
            </w:r>
            <w:r>
              <w:rPr>
                <w:rFonts w:ascii="Times New Roman" w:hAnsi="Times New Roman" w:cs="Times New Roman"/>
                <w:b/>
                <w:bCs/>
              </w:rPr>
              <w:t xml:space="preserve"> - Spring</w:t>
            </w:r>
          </w:p>
        </w:tc>
      </w:tr>
      <w:tr w14:paraId="2931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1910AB3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BME 480</w:t>
            </w:r>
          </w:p>
        </w:tc>
        <w:tc>
          <w:tcPr>
            <w:tcW w:w="1426" w:type="pct"/>
            <w:vAlign w:val="center"/>
          </w:tcPr>
          <w:p w14:paraId="2F84275B">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Parent and Community Involvement in Bilingual and ESL Programs</w:t>
            </w:r>
          </w:p>
        </w:tc>
        <w:tc>
          <w:tcPr>
            <w:tcW w:w="173" w:type="pct"/>
            <w:vAlign w:val="center"/>
          </w:tcPr>
          <w:p w14:paraId="7BE69C8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3</w:t>
            </w:r>
          </w:p>
        </w:tc>
        <w:tc>
          <w:tcPr>
            <w:tcW w:w="330" w:type="pct"/>
            <w:tcBorders>
              <w:right w:val="single" w:color="auto" w:sz="8" w:space="0"/>
            </w:tcBorders>
            <w:vAlign w:val="center"/>
          </w:tcPr>
          <w:p w14:paraId="590F07E2">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c>
          <w:tcPr>
            <w:tcW w:w="607" w:type="pct"/>
            <w:tcBorders>
              <w:left w:val="single" w:color="auto" w:sz="8" w:space="0"/>
            </w:tcBorders>
            <w:vAlign w:val="center"/>
          </w:tcPr>
          <w:p w14:paraId="30AE4F3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12640010</w:t>
            </w:r>
          </w:p>
        </w:tc>
        <w:tc>
          <w:tcPr>
            <w:tcW w:w="1399" w:type="pct"/>
            <w:vAlign w:val="center"/>
          </w:tcPr>
          <w:p w14:paraId="2A225404">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Thesis</w:t>
            </w:r>
          </w:p>
        </w:tc>
        <w:tc>
          <w:tcPr>
            <w:tcW w:w="173" w:type="pct"/>
            <w:vAlign w:val="center"/>
          </w:tcPr>
          <w:p w14:paraId="01FDDF2B">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8</w:t>
            </w:r>
          </w:p>
        </w:tc>
        <w:tc>
          <w:tcPr>
            <w:tcW w:w="330" w:type="pct"/>
            <w:vAlign w:val="center"/>
          </w:tcPr>
          <w:p w14:paraId="03673391">
            <w:pPr>
              <w:widowControl/>
              <w:spacing w:line="240" w:lineRule="auto"/>
              <w:jc w:val="center"/>
              <w:rPr>
                <w:rFonts w:ascii="Times New Roman" w:hAnsi="Times New Roman" w:cs="Times New Roman"/>
                <w:sz w:val="16"/>
                <w:szCs w:val="20"/>
              </w:rPr>
            </w:pPr>
            <w:r>
              <w:rPr>
                <w:rFonts w:hint="eastAsia" w:ascii="Times New Roman" w:hAnsi="Times New Roman" w:cs="Times New Roman"/>
                <w:sz w:val="16"/>
                <w:szCs w:val="20"/>
              </w:rPr>
              <w:t>TH</w:t>
            </w:r>
          </w:p>
        </w:tc>
      </w:tr>
      <w:tr w14:paraId="3006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pct"/>
            <w:gridSpan w:val="2"/>
            <w:vAlign w:val="center"/>
          </w:tcPr>
          <w:p w14:paraId="7A29DDC4">
            <w:pPr>
              <w:widowControl/>
              <w:wordWrap w:val="0"/>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tcBorders>
              <w:right w:val="single" w:color="auto" w:sz="8" w:space="0"/>
            </w:tcBorders>
            <w:vAlign w:val="center"/>
          </w:tcPr>
          <w:p w14:paraId="332D976F">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3</w:t>
            </w:r>
          </w:p>
        </w:tc>
        <w:tc>
          <w:tcPr>
            <w:tcW w:w="607" w:type="pct"/>
            <w:tcBorders>
              <w:left w:val="single" w:color="auto" w:sz="8" w:space="0"/>
            </w:tcBorders>
            <w:vAlign w:val="center"/>
          </w:tcPr>
          <w:p w14:paraId="77175CDB">
            <w:pPr>
              <w:widowControl/>
              <w:spacing w:line="240" w:lineRule="auto"/>
              <w:jc w:val="center"/>
              <w:rPr>
                <w:rFonts w:ascii="Times New Roman" w:hAnsi="Times New Roman" w:cs="Times New Roman"/>
                <w:sz w:val="16"/>
                <w:szCs w:val="20"/>
              </w:rPr>
            </w:pPr>
          </w:p>
        </w:tc>
        <w:tc>
          <w:tcPr>
            <w:tcW w:w="1399" w:type="pct"/>
            <w:vAlign w:val="center"/>
          </w:tcPr>
          <w:p w14:paraId="56522E1A">
            <w:pPr>
              <w:widowControl/>
              <w:spacing w:line="240" w:lineRule="auto"/>
              <w:jc w:val="right"/>
              <w:rPr>
                <w:rFonts w:ascii="Times New Roman" w:hAnsi="Times New Roman" w:cs="Times New Roman"/>
                <w:sz w:val="16"/>
                <w:szCs w:val="20"/>
              </w:rPr>
            </w:pPr>
            <w:r>
              <w:rPr>
                <w:rFonts w:hint="eastAsia" w:ascii="Times New Roman" w:hAnsi="Times New Roman" w:cs="Times New Roman"/>
                <w:sz w:val="16"/>
                <w:szCs w:val="20"/>
              </w:rPr>
              <w:t>Total units</w:t>
            </w:r>
          </w:p>
        </w:tc>
        <w:tc>
          <w:tcPr>
            <w:tcW w:w="504" w:type="pct"/>
            <w:gridSpan w:val="2"/>
            <w:vAlign w:val="center"/>
          </w:tcPr>
          <w:p w14:paraId="29BF6EB1">
            <w:pPr>
              <w:widowControl/>
              <w:spacing w:line="240" w:lineRule="auto"/>
              <w:jc w:val="left"/>
              <w:rPr>
                <w:rFonts w:ascii="Times New Roman" w:hAnsi="Times New Roman" w:cs="Times New Roman"/>
                <w:sz w:val="16"/>
                <w:szCs w:val="20"/>
              </w:rPr>
            </w:pPr>
            <w:r>
              <w:rPr>
                <w:rFonts w:hint="eastAsia" w:ascii="Times New Roman" w:hAnsi="Times New Roman" w:cs="Times New Roman"/>
                <w:sz w:val="16"/>
                <w:szCs w:val="20"/>
              </w:rPr>
              <w:t>8</w:t>
            </w:r>
          </w:p>
        </w:tc>
      </w:tr>
    </w:tbl>
    <w:p w14:paraId="7D0121CF">
      <w:pPr>
        <w:spacing w:line="240" w:lineRule="auto"/>
        <w:rPr>
          <w:rFonts w:ascii="Times New Roman" w:hAnsi="Times New Roman" w:cs="Times New Roman"/>
        </w:rPr>
      </w:pPr>
      <w:r>
        <w:rPr>
          <w:rFonts w:ascii="Times New Roman" w:hAnsi="Times New Roman" w:cs="Times New Roman"/>
        </w:rPr>
        <w:br w:type="page"/>
      </w:r>
    </w:p>
    <w:p w14:paraId="2F7AFC2F">
      <w:pPr>
        <w:spacing w:line="240" w:lineRule="auto"/>
        <w:rPr>
          <w:rFonts w:ascii="Times New Roman" w:hAnsi="Times New Roman" w:eastAsia="等线" w:cs="Times New Roman"/>
          <w:b/>
          <w:sz w:val="18"/>
          <w:szCs w:val="18"/>
        </w:rPr>
      </w:pPr>
      <w:r>
        <w:rPr>
          <w:rFonts w:ascii="Times New Roman" w:hAnsi="Times New Roman" w:eastAsia="等线" w:cs="Times New Roman"/>
          <w:sz w:val="18"/>
          <w:szCs w:val="18"/>
        </w:rPr>
        <w:t> </w:t>
      </w:r>
      <w:r>
        <w:rPr>
          <w:rFonts w:ascii="Times New Roman" w:hAnsi="Times New Roman" w:eastAsia="等线" w:cs="Times New Roman"/>
          <w:b/>
          <w:sz w:val="18"/>
          <w:szCs w:val="18"/>
          <w:u w:val="single"/>
        </w:rPr>
        <w:t>NAU/Tianhua 4+0 Program On-Campus Rotation Plan (Flagstaff Mountain Campus)</w:t>
      </w:r>
      <w:r>
        <w:rPr>
          <w:rFonts w:ascii="Times New Roman" w:hAnsi="Times New Roman" w:eastAsia="等线" w:cs="Times New Roman"/>
          <w:b/>
          <w:sz w:val="18"/>
          <w:szCs w:val="18"/>
        </w:rPr>
        <w:t> </w:t>
      </w:r>
    </w:p>
    <w:p w14:paraId="1C2965D4">
      <w:pPr>
        <w:spacing w:line="240" w:lineRule="auto"/>
        <w:rPr>
          <w:rFonts w:ascii="Times New Roman" w:hAnsi="Times New Roman" w:eastAsia="等线" w:cs="Times New Roman"/>
          <w:sz w:val="18"/>
          <w:szCs w:val="18"/>
        </w:rPr>
      </w:pPr>
      <w:r>
        <w:rPr>
          <w:rFonts w:ascii="Times New Roman" w:hAnsi="Times New Roman" w:eastAsia="等线" w:cs="Times New Roman"/>
          <w:b/>
          <w:bCs/>
          <w:sz w:val="18"/>
          <w:szCs w:val="18"/>
        </w:rPr>
        <w:t>BAS - Early Childhood Education</w:t>
      </w:r>
      <w:r>
        <w:rPr>
          <w:rFonts w:ascii="Times New Roman" w:hAnsi="Times New Roman" w:eastAsia="等线" w:cs="Times New Roman"/>
          <w:sz w:val="18"/>
          <w:szCs w:val="18"/>
        </w:rPr>
        <w:t> </w:t>
      </w:r>
    </w:p>
    <w:tbl>
      <w:tblPr>
        <w:tblStyle w:val="11"/>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72"/>
        <w:gridCol w:w="2705"/>
        <w:gridCol w:w="908"/>
        <w:gridCol w:w="1363"/>
        <w:gridCol w:w="2192"/>
        <w:gridCol w:w="894"/>
      </w:tblGrid>
      <w:tr w14:paraId="63F2E2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8" w:hRule="atLeast"/>
        </w:trPr>
        <w:tc>
          <w:tcPr>
            <w:tcW w:w="4740" w:type="dxa"/>
            <w:gridSpan w:val="3"/>
            <w:tcBorders>
              <w:top w:val="single" w:color="auto" w:sz="6" w:space="0"/>
              <w:left w:val="single" w:color="auto" w:sz="6" w:space="0"/>
              <w:bottom w:val="single" w:color="auto" w:sz="6" w:space="0"/>
              <w:right w:val="single" w:color="auto" w:sz="6" w:space="0"/>
            </w:tcBorders>
            <w:shd w:val="clear" w:color="auto" w:fill="auto"/>
          </w:tcPr>
          <w:p w14:paraId="7B3425D1">
            <w:pPr>
              <w:spacing w:line="240" w:lineRule="auto"/>
              <w:rPr>
                <w:rFonts w:ascii="Times New Roman" w:hAnsi="Times New Roman" w:eastAsia="等线" w:cs="Times New Roman"/>
                <w:sz w:val="18"/>
                <w:szCs w:val="18"/>
              </w:rPr>
            </w:pPr>
            <w:r>
              <w:rPr>
                <w:rFonts w:ascii="Times New Roman" w:hAnsi="Times New Roman" w:eastAsia="等线" w:cs="Times New Roman"/>
                <w:b/>
                <w:bCs/>
                <w:sz w:val="18"/>
                <w:szCs w:val="18"/>
              </w:rPr>
              <w:t>Year 3 - FALL</w:t>
            </w:r>
            <w:r>
              <w:rPr>
                <w:rFonts w:ascii="Times New Roman" w:hAnsi="Times New Roman" w:eastAsia="等线" w:cs="Times New Roman"/>
                <w:sz w:val="18"/>
                <w:szCs w:val="18"/>
              </w:rPr>
              <w:t> </w:t>
            </w:r>
          </w:p>
        </w:tc>
        <w:tc>
          <w:tcPr>
            <w:tcW w:w="4605" w:type="dxa"/>
            <w:gridSpan w:val="3"/>
            <w:tcBorders>
              <w:top w:val="single" w:color="auto" w:sz="6" w:space="0"/>
              <w:left w:val="single" w:color="auto" w:sz="6" w:space="0"/>
              <w:bottom w:val="single" w:color="auto" w:sz="6" w:space="0"/>
              <w:right w:val="single" w:color="auto" w:sz="6" w:space="0"/>
            </w:tcBorders>
            <w:shd w:val="clear" w:color="auto" w:fill="auto"/>
          </w:tcPr>
          <w:p w14:paraId="1A9BBEC9">
            <w:pPr>
              <w:spacing w:line="240" w:lineRule="auto"/>
              <w:rPr>
                <w:rFonts w:ascii="Times New Roman" w:hAnsi="Times New Roman" w:eastAsia="等线" w:cs="Times New Roman"/>
                <w:sz w:val="18"/>
                <w:szCs w:val="18"/>
              </w:rPr>
            </w:pPr>
            <w:r>
              <w:rPr>
                <w:rFonts w:ascii="Times New Roman" w:hAnsi="Times New Roman" w:eastAsia="等线" w:cs="Times New Roman"/>
                <w:b/>
                <w:bCs/>
                <w:sz w:val="18"/>
                <w:szCs w:val="18"/>
              </w:rPr>
              <w:t>Year 3 - SPRING</w:t>
            </w:r>
            <w:r>
              <w:rPr>
                <w:rFonts w:ascii="Times New Roman" w:hAnsi="Times New Roman" w:eastAsia="等线" w:cs="Times New Roman"/>
                <w:sz w:val="18"/>
                <w:szCs w:val="18"/>
              </w:rPr>
              <w:t> </w:t>
            </w:r>
          </w:p>
        </w:tc>
      </w:tr>
      <w:tr w14:paraId="38C1C8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90" w:type="dxa"/>
            <w:tcBorders>
              <w:top w:val="single" w:color="auto" w:sz="6" w:space="0"/>
              <w:left w:val="single" w:color="auto" w:sz="6" w:space="0"/>
              <w:bottom w:val="single" w:color="auto" w:sz="6" w:space="0"/>
              <w:right w:val="single" w:color="auto" w:sz="6" w:space="0"/>
            </w:tcBorders>
            <w:shd w:val="clear" w:color="auto" w:fill="auto"/>
          </w:tcPr>
          <w:p w14:paraId="77DE00FE">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ECI 319</w:t>
            </w:r>
            <w:r>
              <w:rPr>
                <w:rFonts w:ascii="Times New Roman" w:hAnsi="Times New Roman" w:eastAsia="等线" w:cs="Times New Roman"/>
                <w:color w:val="FF0000"/>
                <w:sz w:val="18"/>
                <w:szCs w:val="18"/>
              </w:rPr>
              <w:t> </w:t>
            </w:r>
          </w:p>
        </w:tc>
        <w:tc>
          <w:tcPr>
            <w:tcW w:w="2805" w:type="dxa"/>
            <w:tcBorders>
              <w:top w:val="single" w:color="auto" w:sz="6" w:space="0"/>
              <w:left w:val="single" w:color="auto" w:sz="6" w:space="0"/>
              <w:bottom w:val="single" w:color="auto" w:sz="6" w:space="0"/>
              <w:right w:val="single" w:color="auto" w:sz="6" w:space="0"/>
            </w:tcBorders>
            <w:shd w:val="clear" w:color="auto" w:fill="auto"/>
          </w:tcPr>
          <w:p w14:paraId="1AD91161">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Integrated Curriculum &amp; Assessment in Early Childhood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147C6885">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10" w:type="dxa"/>
            <w:tcBorders>
              <w:top w:val="single" w:color="auto" w:sz="6" w:space="0"/>
              <w:left w:val="single" w:color="auto" w:sz="6" w:space="0"/>
              <w:bottom w:val="single" w:color="auto" w:sz="6" w:space="0"/>
              <w:right w:val="single" w:color="auto" w:sz="6" w:space="0"/>
            </w:tcBorders>
            <w:shd w:val="clear" w:color="auto" w:fill="auto"/>
          </w:tcPr>
          <w:p w14:paraId="03C2653A">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BME 331W</w:t>
            </w:r>
            <w:r>
              <w:rPr>
                <w:rFonts w:ascii="Times New Roman" w:hAnsi="Times New Roman" w:eastAsia="等线" w:cs="Times New Roman"/>
                <w:color w:val="FF0000"/>
                <w:sz w:val="18"/>
                <w:szCs w:val="18"/>
              </w:rPr>
              <w:t> </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53B20A4E">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Structured English Immersion in Early Childhood Settings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704240ED">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106E9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90" w:type="dxa"/>
            <w:tcBorders>
              <w:top w:val="single" w:color="auto" w:sz="6" w:space="0"/>
              <w:left w:val="single" w:color="auto" w:sz="6" w:space="0"/>
              <w:bottom w:val="single" w:color="auto" w:sz="6" w:space="0"/>
              <w:right w:val="single" w:color="auto" w:sz="6" w:space="0"/>
            </w:tcBorders>
            <w:shd w:val="clear" w:color="auto" w:fill="auto"/>
          </w:tcPr>
          <w:p w14:paraId="7D2A08FE">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ESE 436</w:t>
            </w:r>
            <w:r>
              <w:rPr>
                <w:rFonts w:ascii="Times New Roman" w:hAnsi="Times New Roman" w:eastAsia="等线" w:cs="Times New Roman"/>
                <w:color w:val="FF0000"/>
                <w:sz w:val="18"/>
                <w:szCs w:val="18"/>
              </w:rPr>
              <w:t> </w:t>
            </w:r>
          </w:p>
        </w:tc>
        <w:tc>
          <w:tcPr>
            <w:tcW w:w="2805" w:type="dxa"/>
            <w:tcBorders>
              <w:top w:val="single" w:color="auto" w:sz="6" w:space="0"/>
              <w:left w:val="single" w:color="auto" w:sz="6" w:space="0"/>
              <w:bottom w:val="single" w:color="auto" w:sz="6" w:space="0"/>
              <w:right w:val="single" w:color="auto" w:sz="6" w:space="0"/>
            </w:tcBorders>
            <w:shd w:val="clear" w:color="auto" w:fill="auto"/>
          </w:tcPr>
          <w:p w14:paraId="50A7E884">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Foundations of Special Education: Early Childhood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548FEDB0">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10" w:type="dxa"/>
            <w:tcBorders>
              <w:top w:val="single" w:color="auto" w:sz="6" w:space="0"/>
              <w:left w:val="single" w:color="auto" w:sz="6" w:space="0"/>
              <w:bottom w:val="single" w:color="auto" w:sz="6" w:space="0"/>
              <w:right w:val="single" w:color="auto" w:sz="6" w:space="0"/>
            </w:tcBorders>
            <w:shd w:val="clear" w:color="auto" w:fill="auto"/>
          </w:tcPr>
          <w:p w14:paraId="309E5BB2">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ECI 403 </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46307E93">
            <w:pPr>
              <w:spacing w:line="240" w:lineRule="auto"/>
              <w:rPr>
                <w:rFonts w:ascii="Times New Roman" w:hAnsi="Times New Roman" w:eastAsia="等线" w:cs="Times New Roman"/>
                <w:b/>
                <w:bCs/>
                <w:sz w:val="18"/>
                <w:szCs w:val="18"/>
              </w:rPr>
            </w:pPr>
            <w:r>
              <w:rPr>
                <w:rFonts w:ascii="Times New Roman" w:hAnsi="Times New Roman" w:eastAsia="等线" w:cs="Times New Roman"/>
                <w:sz w:val="18"/>
                <w:szCs w:val="18"/>
              </w:rPr>
              <w:t>Integrated Lit II</w:t>
            </w:r>
            <w:r>
              <w:rPr>
                <w:rFonts w:ascii="Times New Roman" w:hAnsi="Times New Roman" w:eastAsia="等线" w:cs="Times New Roman"/>
                <w:b/>
                <w:bCs/>
                <w:sz w:val="18"/>
                <w:szCs w:val="18"/>
              </w:rPr>
              <w:t>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4D74AF1C">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3CCD5A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90" w:type="dxa"/>
            <w:tcBorders>
              <w:top w:val="single" w:color="auto" w:sz="6" w:space="0"/>
              <w:left w:val="single" w:color="auto" w:sz="6" w:space="0"/>
              <w:bottom w:val="single" w:color="auto" w:sz="6" w:space="0"/>
              <w:right w:val="single" w:color="auto" w:sz="6" w:space="0"/>
            </w:tcBorders>
            <w:shd w:val="clear" w:color="auto" w:fill="auto"/>
          </w:tcPr>
          <w:p w14:paraId="7E081112">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ECI 402</w:t>
            </w:r>
            <w:r>
              <w:rPr>
                <w:rFonts w:ascii="Times New Roman" w:hAnsi="Times New Roman" w:eastAsia="等线" w:cs="Times New Roman"/>
                <w:color w:val="FF0000"/>
                <w:sz w:val="18"/>
                <w:szCs w:val="18"/>
              </w:rPr>
              <w:t> </w:t>
            </w:r>
          </w:p>
        </w:tc>
        <w:tc>
          <w:tcPr>
            <w:tcW w:w="2805" w:type="dxa"/>
            <w:tcBorders>
              <w:top w:val="single" w:color="auto" w:sz="6" w:space="0"/>
              <w:left w:val="single" w:color="auto" w:sz="6" w:space="0"/>
              <w:bottom w:val="single" w:color="auto" w:sz="6" w:space="0"/>
              <w:right w:val="single" w:color="auto" w:sz="6" w:space="0"/>
            </w:tcBorders>
            <w:shd w:val="clear" w:color="auto" w:fill="auto"/>
          </w:tcPr>
          <w:p w14:paraId="1683D51B">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Integrated Lit I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5A932022">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10" w:type="dxa"/>
            <w:tcBorders>
              <w:top w:val="single" w:color="auto" w:sz="6" w:space="0"/>
              <w:left w:val="single" w:color="auto" w:sz="6" w:space="0"/>
              <w:bottom w:val="single" w:color="auto" w:sz="6" w:space="0"/>
              <w:right w:val="single" w:color="auto" w:sz="6" w:space="0"/>
            </w:tcBorders>
            <w:shd w:val="clear" w:color="auto" w:fill="auto"/>
          </w:tcPr>
          <w:p w14:paraId="5944A273">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ETC 447 </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3918F769">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Technology in the Classroom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0DD844A0">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5B642F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90" w:type="dxa"/>
            <w:tcBorders>
              <w:top w:val="single" w:color="auto" w:sz="6" w:space="0"/>
              <w:left w:val="single" w:color="auto" w:sz="6" w:space="0"/>
              <w:bottom w:val="single" w:color="auto" w:sz="6" w:space="0"/>
              <w:right w:val="single" w:color="auto" w:sz="6" w:space="0"/>
            </w:tcBorders>
            <w:shd w:val="clear" w:color="auto" w:fill="auto"/>
          </w:tcPr>
          <w:p w14:paraId="2D17EEC6">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ECI 416/415 </w:t>
            </w:r>
          </w:p>
        </w:tc>
        <w:tc>
          <w:tcPr>
            <w:tcW w:w="2805" w:type="dxa"/>
            <w:tcBorders>
              <w:top w:val="single" w:color="auto" w:sz="6" w:space="0"/>
              <w:left w:val="single" w:color="auto" w:sz="6" w:space="0"/>
              <w:bottom w:val="single" w:color="auto" w:sz="6" w:space="0"/>
              <w:right w:val="single" w:color="auto" w:sz="6" w:space="0"/>
            </w:tcBorders>
            <w:shd w:val="clear" w:color="auto" w:fill="auto"/>
          </w:tcPr>
          <w:p w14:paraId="0A2FFF12">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Science Methods  </w:t>
            </w:r>
          </w:p>
          <w:p w14:paraId="6E59008C">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OR </w:t>
            </w:r>
          </w:p>
          <w:p w14:paraId="6776DEBD">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Math Methods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564BD772">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10" w:type="dxa"/>
            <w:tcBorders>
              <w:top w:val="single" w:color="auto" w:sz="6" w:space="0"/>
              <w:left w:val="single" w:color="auto" w:sz="6" w:space="0"/>
              <w:bottom w:val="single" w:color="auto" w:sz="6" w:space="0"/>
              <w:right w:val="single" w:color="auto" w:sz="6" w:space="0"/>
            </w:tcBorders>
            <w:shd w:val="clear" w:color="auto" w:fill="auto"/>
          </w:tcPr>
          <w:p w14:paraId="369501A3">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EDF 301 W </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0D6CA029">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School and Society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1B49057C">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184DA0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90" w:type="dxa"/>
            <w:tcBorders>
              <w:top w:val="single" w:color="auto" w:sz="6" w:space="0"/>
              <w:left w:val="single" w:color="auto" w:sz="6" w:space="0"/>
              <w:bottom w:val="single" w:color="auto" w:sz="6" w:space="0"/>
              <w:right w:val="single" w:color="auto" w:sz="6" w:space="0"/>
            </w:tcBorders>
            <w:shd w:val="clear" w:color="auto" w:fill="auto"/>
          </w:tcPr>
          <w:p w14:paraId="2D811555">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w:t>
            </w:r>
          </w:p>
        </w:tc>
        <w:tc>
          <w:tcPr>
            <w:tcW w:w="2805" w:type="dxa"/>
            <w:tcBorders>
              <w:top w:val="single" w:color="auto" w:sz="6" w:space="0"/>
              <w:left w:val="single" w:color="auto" w:sz="6" w:space="0"/>
              <w:bottom w:val="single" w:color="auto" w:sz="6" w:space="0"/>
              <w:right w:val="single" w:color="auto" w:sz="6" w:space="0"/>
            </w:tcBorders>
            <w:shd w:val="clear" w:color="auto" w:fill="auto"/>
          </w:tcPr>
          <w:p w14:paraId="4C1C20F0">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Total In-person Units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6E2886D4">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12 </w:t>
            </w:r>
          </w:p>
        </w:tc>
        <w:tc>
          <w:tcPr>
            <w:tcW w:w="1410" w:type="dxa"/>
            <w:tcBorders>
              <w:top w:val="single" w:color="auto" w:sz="6" w:space="0"/>
              <w:left w:val="single" w:color="auto" w:sz="6" w:space="0"/>
              <w:bottom w:val="single" w:color="auto" w:sz="6" w:space="0"/>
              <w:right w:val="single" w:color="auto" w:sz="6" w:space="0"/>
            </w:tcBorders>
            <w:shd w:val="clear" w:color="auto" w:fill="auto"/>
          </w:tcPr>
          <w:p w14:paraId="23C96595">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004AD4A2">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Total In-person Units </w:t>
            </w:r>
          </w:p>
        </w:tc>
        <w:tc>
          <w:tcPr>
            <w:tcW w:w="915" w:type="dxa"/>
            <w:tcBorders>
              <w:top w:val="single" w:color="auto" w:sz="6" w:space="0"/>
              <w:left w:val="single" w:color="auto" w:sz="6" w:space="0"/>
              <w:bottom w:val="single" w:color="auto" w:sz="6" w:space="0"/>
              <w:right w:val="single" w:color="auto" w:sz="6" w:space="0"/>
            </w:tcBorders>
            <w:shd w:val="clear" w:color="auto" w:fill="auto"/>
          </w:tcPr>
          <w:p w14:paraId="51CBF39D">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12 </w:t>
            </w:r>
          </w:p>
        </w:tc>
      </w:tr>
    </w:tbl>
    <w:p w14:paraId="751A28D8">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w:t>
      </w:r>
      <w:r>
        <w:rPr>
          <w:rFonts w:ascii="Times New Roman" w:hAnsi="Times New Roman" w:eastAsia="等线" w:cs="Times New Roman"/>
          <w:b/>
          <w:bCs/>
          <w:sz w:val="18"/>
          <w:szCs w:val="18"/>
        </w:rPr>
        <w:t>BSED – Elementary Education – Learning and Pedagogy</w:t>
      </w:r>
      <w:r>
        <w:rPr>
          <w:rFonts w:ascii="Times New Roman" w:hAnsi="Times New Roman" w:eastAsia="等线" w:cs="Times New Roman"/>
          <w:sz w:val="18"/>
          <w:szCs w:val="18"/>
        </w:rPr>
        <w:t> </w:t>
      </w:r>
    </w:p>
    <w:tbl>
      <w:tblPr>
        <w:tblStyle w:val="11"/>
        <w:tblW w:w="903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71"/>
        <w:gridCol w:w="2577"/>
        <w:gridCol w:w="894"/>
        <w:gridCol w:w="1463"/>
        <w:gridCol w:w="2135"/>
        <w:gridCol w:w="894"/>
      </w:tblGrid>
      <w:tr w14:paraId="1F33BF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4542" w:type="dxa"/>
            <w:gridSpan w:val="3"/>
            <w:tcBorders>
              <w:top w:val="single" w:color="auto" w:sz="6" w:space="0"/>
              <w:left w:val="single" w:color="auto" w:sz="6" w:space="0"/>
              <w:bottom w:val="single" w:color="auto" w:sz="6" w:space="0"/>
              <w:right w:val="single" w:color="auto" w:sz="6" w:space="0"/>
            </w:tcBorders>
            <w:shd w:val="clear" w:color="auto" w:fill="auto"/>
          </w:tcPr>
          <w:p w14:paraId="079DED6B">
            <w:pPr>
              <w:spacing w:line="240" w:lineRule="auto"/>
              <w:rPr>
                <w:rFonts w:ascii="Times New Roman" w:hAnsi="Times New Roman" w:eastAsia="等线" w:cs="Times New Roman"/>
                <w:sz w:val="18"/>
                <w:szCs w:val="18"/>
              </w:rPr>
            </w:pPr>
            <w:r>
              <w:rPr>
                <w:rFonts w:ascii="Times New Roman" w:hAnsi="Times New Roman" w:eastAsia="等线" w:cs="Times New Roman"/>
                <w:b/>
                <w:bCs/>
                <w:sz w:val="18"/>
                <w:szCs w:val="18"/>
              </w:rPr>
              <w:t>Year 3 – FALL</w:t>
            </w:r>
            <w:r>
              <w:rPr>
                <w:rFonts w:ascii="Times New Roman" w:hAnsi="Times New Roman" w:eastAsia="等线" w:cs="Times New Roman"/>
                <w:sz w:val="18"/>
                <w:szCs w:val="18"/>
              </w:rPr>
              <w:t> </w:t>
            </w:r>
          </w:p>
        </w:tc>
        <w:tc>
          <w:tcPr>
            <w:tcW w:w="4492" w:type="dxa"/>
            <w:gridSpan w:val="3"/>
            <w:tcBorders>
              <w:top w:val="single" w:color="auto" w:sz="6" w:space="0"/>
              <w:left w:val="single" w:color="auto" w:sz="6" w:space="0"/>
              <w:bottom w:val="single" w:color="auto" w:sz="6" w:space="0"/>
              <w:right w:val="single" w:color="auto" w:sz="6" w:space="0"/>
            </w:tcBorders>
            <w:shd w:val="clear" w:color="auto" w:fill="auto"/>
          </w:tcPr>
          <w:p w14:paraId="50A9DA97">
            <w:pPr>
              <w:spacing w:line="240" w:lineRule="auto"/>
              <w:rPr>
                <w:rFonts w:ascii="Times New Roman" w:hAnsi="Times New Roman" w:eastAsia="等线" w:cs="Times New Roman"/>
                <w:sz w:val="18"/>
                <w:szCs w:val="18"/>
              </w:rPr>
            </w:pPr>
            <w:r>
              <w:rPr>
                <w:rFonts w:ascii="Times New Roman" w:hAnsi="Times New Roman" w:eastAsia="等线" w:cs="Times New Roman"/>
                <w:b/>
                <w:bCs/>
                <w:sz w:val="18"/>
                <w:szCs w:val="18"/>
              </w:rPr>
              <w:t>Year 3 – SPRING</w:t>
            </w:r>
            <w:r>
              <w:rPr>
                <w:rFonts w:ascii="Times New Roman" w:hAnsi="Times New Roman" w:eastAsia="等线" w:cs="Times New Roman"/>
                <w:sz w:val="18"/>
                <w:szCs w:val="18"/>
              </w:rPr>
              <w:t> </w:t>
            </w:r>
          </w:p>
        </w:tc>
      </w:tr>
      <w:tr w14:paraId="1134D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1" w:type="dxa"/>
            <w:tcBorders>
              <w:top w:val="single" w:color="auto" w:sz="6" w:space="0"/>
              <w:left w:val="single" w:color="auto" w:sz="6" w:space="0"/>
              <w:bottom w:val="single" w:color="auto" w:sz="6" w:space="0"/>
              <w:right w:val="single" w:color="auto" w:sz="6" w:space="0"/>
            </w:tcBorders>
            <w:shd w:val="clear" w:color="auto" w:fill="auto"/>
          </w:tcPr>
          <w:p w14:paraId="1F57B91A">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ECI 416/406</w:t>
            </w:r>
            <w:r>
              <w:rPr>
                <w:rFonts w:ascii="Times New Roman" w:hAnsi="Times New Roman" w:eastAsia="等线" w:cs="Times New Roman"/>
                <w:color w:val="FF0000"/>
                <w:sz w:val="18"/>
                <w:szCs w:val="18"/>
              </w:rPr>
              <w:t> </w:t>
            </w:r>
          </w:p>
        </w:tc>
        <w:tc>
          <w:tcPr>
            <w:tcW w:w="2577" w:type="dxa"/>
            <w:tcBorders>
              <w:top w:val="single" w:color="auto" w:sz="6" w:space="0"/>
              <w:left w:val="single" w:color="auto" w:sz="6" w:space="0"/>
              <w:bottom w:val="single" w:color="auto" w:sz="6" w:space="0"/>
              <w:right w:val="single" w:color="auto" w:sz="6" w:space="0"/>
            </w:tcBorders>
            <w:shd w:val="clear" w:color="auto" w:fill="auto"/>
          </w:tcPr>
          <w:p w14:paraId="0364DC89">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Science &amp; Evidence-based Practices in Elem Settings – Learning and Pedagogy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4F6D2F30">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63" w:type="dxa"/>
            <w:tcBorders>
              <w:top w:val="single" w:color="auto" w:sz="6" w:space="0"/>
              <w:left w:val="single" w:color="auto" w:sz="6" w:space="0"/>
              <w:bottom w:val="single" w:color="auto" w:sz="6" w:space="0"/>
              <w:right w:val="single" w:color="auto" w:sz="6" w:space="0"/>
            </w:tcBorders>
            <w:shd w:val="clear" w:color="auto" w:fill="auto"/>
          </w:tcPr>
          <w:p w14:paraId="2AB81FDA">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BME 331W</w:t>
            </w:r>
            <w:r>
              <w:rPr>
                <w:rFonts w:ascii="Times New Roman" w:hAnsi="Times New Roman" w:eastAsia="等线" w:cs="Times New Roman"/>
                <w:color w:val="FF0000"/>
                <w:sz w:val="18"/>
                <w:szCs w:val="18"/>
              </w:rPr>
              <w:t>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74AAB8BF">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Structured English Immersion in Early Childhood Settings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547E6D53">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2F62C1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1" w:type="dxa"/>
            <w:tcBorders>
              <w:top w:val="single" w:color="auto" w:sz="6" w:space="0"/>
              <w:left w:val="single" w:color="auto" w:sz="6" w:space="0"/>
              <w:bottom w:val="single" w:color="auto" w:sz="6" w:space="0"/>
              <w:right w:val="single" w:color="auto" w:sz="6" w:space="0"/>
            </w:tcBorders>
            <w:shd w:val="clear" w:color="auto" w:fill="auto"/>
          </w:tcPr>
          <w:p w14:paraId="346B0227">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ECI 415/405</w:t>
            </w:r>
            <w:r>
              <w:rPr>
                <w:rFonts w:ascii="Times New Roman" w:hAnsi="Times New Roman" w:eastAsia="等线" w:cs="Times New Roman"/>
                <w:color w:val="FF0000"/>
                <w:sz w:val="18"/>
                <w:szCs w:val="18"/>
              </w:rPr>
              <w:t> </w:t>
            </w:r>
          </w:p>
        </w:tc>
        <w:tc>
          <w:tcPr>
            <w:tcW w:w="2577" w:type="dxa"/>
            <w:tcBorders>
              <w:top w:val="single" w:color="auto" w:sz="6" w:space="0"/>
              <w:left w:val="single" w:color="auto" w:sz="6" w:space="0"/>
              <w:bottom w:val="single" w:color="auto" w:sz="6" w:space="0"/>
              <w:right w:val="single" w:color="auto" w:sz="6" w:space="0"/>
            </w:tcBorders>
            <w:shd w:val="clear" w:color="auto" w:fill="auto"/>
          </w:tcPr>
          <w:p w14:paraId="083E718E">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Math &amp; Evidence-based Practices in Elem Settings – Learning and Pedagogy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5E9710D4">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63" w:type="dxa"/>
            <w:tcBorders>
              <w:top w:val="single" w:color="auto" w:sz="6" w:space="0"/>
              <w:left w:val="single" w:color="auto" w:sz="6" w:space="0"/>
              <w:bottom w:val="single" w:color="auto" w:sz="6" w:space="0"/>
              <w:right w:val="single" w:color="auto" w:sz="6" w:space="0"/>
            </w:tcBorders>
            <w:shd w:val="clear" w:color="auto" w:fill="auto"/>
          </w:tcPr>
          <w:p w14:paraId="646D705A">
            <w:pPr>
              <w:spacing w:line="240" w:lineRule="auto"/>
              <w:rPr>
                <w:rFonts w:ascii="Times New Roman" w:hAnsi="Times New Roman" w:eastAsia="等线" w:cs="Times New Roman"/>
                <w:sz w:val="18"/>
                <w:szCs w:val="18"/>
              </w:rPr>
            </w:pPr>
            <w:r>
              <w:rPr>
                <w:rFonts w:ascii="Times New Roman" w:hAnsi="Times New Roman" w:eastAsia="等线" w:cs="Times New Roman"/>
                <w:b/>
                <w:bCs/>
                <w:color w:val="FF0000"/>
                <w:sz w:val="18"/>
                <w:szCs w:val="18"/>
              </w:rPr>
              <w:t>ETC 447</w:t>
            </w:r>
            <w:r>
              <w:rPr>
                <w:rFonts w:ascii="Times New Roman" w:hAnsi="Times New Roman" w:eastAsia="等线" w:cs="Times New Roman"/>
                <w:color w:val="FF0000"/>
                <w:sz w:val="18"/>
                <w:szCs w:val="18"/>
              </w:rPr>
              <w:t>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557C16A5">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Technology in the Classroom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147D8BA4">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6A0C46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1" w:type="dxa"/>
            <w:tcBorders>
              <w:top w:val="single" w:color="auto" w:sz="6" w:space="0"/>
              <w:left w:val="single" w:color="auto" w:sz="6" w:space="0"/>
              <w:bottom w:val="single" w:color="auto" w:sz="6" w:space="0"/>
              <w:right w:val="single" w:color="auto" w:sz="6" w:space="0"/>
            </w:tcBorders>
            <w:shd w:val="clear" w:color="auto" w:fill="auto"/>
          </w:tcPr>
          <w:p w14:paraId="7AB6BFDE">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ECI 402 </w:t>
            </w:r>
          </w:p>
        </w:tc>
        <w:tc>
          <w:tcPr>
            <w:tcW w:w="2577" w:type="dxa"/>
            <w:tcBorders>
              <w:top w:val="single" w:color="auto" w:sz="6" w:space="0"/>
              <w:left w:val="single" w:color="auto" w:sz="6" w:space="0"/>
              <w:bottom w:val="single" w:color="auto" w:sz="6" w:space="0"/>
              <w:right w:val="single" w:color="auto" w:sz="6" w:space="0"/>
            </w:tcBorders>
            <w:shd w:val="clear" w:color="auto" w:fill="auto"/>
          </w:tcPr>
          <w:p w14:paraId="4FEBA3E1">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Integrated Lit I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1DFACEE0">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63" w:type="dxa"/>
            <w:tcBorders>
              <w:top w:val="single" w:color="auto" w:sz="6" w:space="0"/>
              <w:left w:val="single" w:color="auto" w:sz="6" w:space="0"/>
              <w:bottom w:val="single" w:color="auto" w:sz="6" w:space="0"/>
              <w:right w:val="single" w:color="auto" w:sz="6" w:space="0"/>
            </w:tcBorders>
            <w:shd w:val="clear" w:color="auto" w:fill="auto"/>
          </w:tcPr>
          <w:p w14:paraId="39DF1C93">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ECI 403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3F580BE5">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Integrated Lit II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2FCD1786">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5F5780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10" w:hRule="atLeast"/>
        </w:trPr>
        <w:tc>
          <w:tcPr>
            <w:tcW w:w="1071" w:type="dxa"/>
            <w:tcBorders>
              <w:top w:val="single" w:color="auto" w:sz="6" w:space="0"/>
              <w:left w:val="single" w:color="auto" w:sz="6" w:space="0"/>
              <w:bottom w:val="single" w:color="auto" w:sz="6" w:space="0"/>
              <w:right w:val="single" w:color="auto" w:sz="6" w:space="0"/>
            </w:tcBorders>
            <w:shd w:val="clear" w:color="auto" w:fill="auto"/>
          </w:tcPr>
          <w:p w14:paraId="73FA4A29">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ECI 319/ </w:t>
            </w:r>
          </w:p>
          <w:p w14:paraId="63FBEBAC">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ESE 436 </w:t>
            </w:r>
          </w:p>
        </w:tc>
        <w:tc>
          <w:tcPr>
            <w:tcW w:w="2577" w:type="dxa"/>
            <w:tcBorders>
              <w:top w:val="single" w:color="auto" w:sz="6" w:space="0"/>
              <w:left w:val="single" w:color="auto" w:sz="6" w:space="0"/>
              <w:bottom w:val="single" w:color="auto" w:sz="6" w:space="0"/>
              <w:right w:val="single" w:color="auto" w:sz="6" w:space="0"/>
            </w:tcBorders>
            <w:shd w:val="clear" w:color="auto" w:fill="auto"/>
          </w:tcPr>
          <w:p w14:paraId="528D0B29">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Integrated Curriculum &amp; Assessment in Early Childhood </w:t>
            </w:r>
          </w:p>
          <w:p w14:paraId="07F21065">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OR </w:t>
            </w:r>
          </w:p>
          <w:p w14:paraId="6C6BA6C4">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Foundations of Special Education: Early Childhood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78E99041">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c>
          <w:tcPr>
            <w:tcW w:w="1463" w:type="dxa"/>
            <w:tcBorders>
              <w:top w:val="single" w:color="auto" w:sz="6" w:space="0"/>
              <w:left w:val="single" w:color="auto" w:sz="6" w:space="0"/>
              <w:bottom w:val="single" w:color="auto" w:sz="6" w:space="0"/>
              <w:right w:val="single" w:color="auto" w:sz="6" w:space="0"/>
            </w:tcBorders>
            <w:shd w:val="clear" w:color="auto" w:fill="auto"/>
          </w:tcPr>
          <w:p w14:paraId="335012E9">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EDF 301 W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21F253E1">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School and Society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6888B368">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3 </w:t>
            </w:r>
          </w:p>
        </w:tc>
      </w:tr>
      <w:tr w14:paraId="7C743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1" w:type="dxa"/>
            <w:tcBorders>
              <w:top w:val="single" w:color="auto" w:sz="6" w:space="0"/>
              <w:left w:val="single" w:color="auto" w:sz="6" w:space="0"/>
              <w:bottom w:val="single" w:color="auto" w:sz="6" w:space="0"/>
              <w:right w:val="single" w:color="auto" w:sz="6" w:space="0"/>
            </w:tcBorders>
            <w:shd w:val="clear" w:color="auto" w:fill="auto"/>
          </w:tcPr>
          <w:p w14:paraId="3AE4329F">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w:t>
            </w:r>
          </w:p>
        </w:tc>
        <w:tc>
          <w:tcPr>
            <w:tcW w:w="2577" w:type="dxa"/>
            <w:tcBorders>
              <w:top w:val="single" w:color="auto" w:sz="6" w:space="0"/>
              <w:left w:val="single" w:color="auto" w:sz="6" w:space="0"/>
              <w:bottom w:val="single" w:color="auto" w:sz="6" w:space="0"/>
              <w:right w:val="single" w:color="auto" w:sz="6" w:space="0"/>
            </w:tcBorders>
            <w:shd w:val="clear" w:color="auto" w:fill="auto"/>
          </w:tcPr>
          <w:p w14:paraId="5F76D880">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Total In-person Units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6D5C7F10">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12 </w:t>
            </w:r>
          </w:p>
        </w:tc>
        <w:tc>
          <w:tcPr>
            <w:tcW w:w="1463" w:type="dxa"/>
            <w:tcBorders>
              <w:top w:val="single" w:color="auto" w:sz="6" w:space="0"/>
              <w:left w:val="single" w:color="auto" w:sz="6" w:space="0"/>
              <w:bottom w:val="single" w:color="auto" w:sz="6" w:space="0"/>
              <w:right w:val="single" w:color="auto" w:sz="6" w:space="0"/>
            </w:tcBorders>
            <w:shd w:val="clear" w:color="auto" w:fill="auto"/>
          </w:tcPr>
          <w:p w14:paraId="10837D7B">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w:t>
            </w:r>
          </w:p>
        </w:tc>
        <w:tc>
          <w:tcPr>
            <w:tcW w:w="2135" w:type="dxa"/>
            <w:tcBorders>
              <w:top w:val="single" w:color="auto" w:sz="6" w:space="0"/>
              <w:left w:val="single" w:color="auto" w:sz="6" w:space="0"/>
              <w:bottom w:val="single" w:color="auto" w:sz="6" w:space="0"/>
              <w:right w:val="single" w:color="auto" w:sz="6" w:space="0"/>
            </w:tcBorders>
            <w:shd w:val="clear" w:color="auto" w:fill="auto"/>
          </w:tcPr>
          <w:p w14:paraId="1F71841E">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Total In-person Units </w:t>
            </w:r>
          </w:p>
        </w:tc>
        <w:tc>
          <w:tcPr>
            <w:tcW w:w="894" w:type="dxa"/>
            <w:tcBorders>
              <w:top w:val="single" w:color="auto" w:sz="6" w:space="0"/>
              <w:left w:val="single" w:color="auto" w:sz="6" w:space="0"/>
              <w:bottom w:val="single" w:color="auto" w:sz="6" w:space="0"/>
              <w:right w:val="single" w:color="auto" w:sz="6" w:space="0"/>
            </w:tcBorders>
            <w:shd w:val="clear" w:color="auto" w:fill="auto"/>
          </w:tcPr>
          <w:p w14:paraId="60E641B9">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12 </w:t>
            </w:r>
          </w:p>
        </w:tc>
      </w:tr>
    </w:tbl>
    <w:p w14:paraId="10E28858">
      <w:p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w:t>
      </w:r>
    </w:p>
    <w:p w14:paraId="5D9555A2">
      <w:pPr>
        <w:numPr>
          <w:ilvl w:val="0"/>
          <w:numId w:val="27"/>
        </w:num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xml:space="preserve">International J-1 students must enroll in at least 12 </w:t>
      </w:r>
      <w:r>
        <w:rPr>
          <w:rFonts w:ascii="Times New Roman" w:hAnsi="Times New Roman" w:eastAsia="等线" w:cs="Times New Roman"/>
          <w:b/>
          <w:bCs/>
          <w:sz w:val="18"/>
          <w:szCs w:val="18"/>
          <w:u w:val="single"/>
        </w:rPr>
        <w:t>in-person</w:t>
      </w:r>
      <w:r>
        <w:rPr>
          <w:rFonts w:ascii="Times New Roman" w:hAnsi="Times New Roman" w:eastAsia="等线" w:cs="Times New Roman"/>
          <w:sz w:val="18"/>
          <w:szCs w:val="18"/>
        </w:rPr>
        <w:t xml:space="preserve"> credits each fall and spring semester. </w:t>
      </w:r>
    </w:p>
    <w:p w14:paraId="4503147F">
      <w:pPr>
        <w:numPr>
          <w:ilvl w:val="0"/>
          <w:numId w:val="28"/>
        </w:numPr>
        <w:spacing w:line="240" w:lineRule="auto"/>
        <w:rPr>
          <w:rFonts w:ascii="Times New Roman" w:hAnsi="Times New Roman" w:eastAsia="等线" w:cs="Times New Roman"/>
          <w:sz w:val="18"/>
          <w:szCs w:val="18"/>
        </w:rPr>
      </w:pPr>
      <w:r>
        <w:rPr>
          <w:rFonts w:ascii="Times New Roman" w:hAnsi="Times New Roman" w:eastAsia="等线" w:cs="Times New Roman"/>
          <w:sz w:val="18"/>
          <w:szCs w:val="18"/>
        </w:rPr>
        <w:t xml:space="preserve">Courses in </w:t>
      </w:r>
      <w:r>
        <w:rPr>
          <w:rFonts w:ascii="Times New Roman" w:hAnsi="Times New Roman" w:eastAsia="等线" w:cs="Times New Roman"/>
          <w:b/>
          <w:bCs/>
          <w:sz w:val="18"/>
          <w:szCs w:val="18"/>
          <w:u w:val="single"/>
        </w:rPr>
        <w:t>RED</w:t>
      </w:r>
      <w:r>
        <w:rPr>
          <w:rFonts w:ascii="Times New Roman" w:hAnsi="Times New Roman" w:eastAsia="等线" w:cs="Times New Roman"/>
          <w:sz w:val="18"/>
          <w:szCs w:val="18"/>
        </w:rPr>
        <w:t xml:space="preserve"> are the required courses in the 4+0 articulation plans</w:t>
      </w:r>
      <w:bookmarkStart w:id="22" w:name="_GoBack"/>
      <w:bookmarkEnd w:id="22"/>
      <w:r>
        <w:rPr>
          <w:rFonts w:ascii="Times New Roman" w:hAnsi="Times New Roman" w:eastAsia="等线" w:cs="Times New Roman"/>
          <w:sz w:val="18"/>
          <w:szCs w:val="18"/>
        </w:rPr>
        <w:t>. </w:t>
      </w:r>
    </w:p>
    <w:p w14:paraId="22363484">
      <w:pPr>
        <w:rPr>
          <w:rFonts w:ascii="Times New Roman" w:hAnsi="Times New Roman" w:eastAsia="等线" w:cs="Times New Roman"/>
          <w:sz w:val="18"/>
          <w:szCs w:val="18"/>
        </w:rPr>
      </w:pPr>
    </w:p>
    <w:p w14:paraId="14896068">
      <w:pPr>
        <w:rPr>
          <w:rFonts w:ascii="Times New Roman" w:hAnsi="Times New Roman" w:eastAsia="等线" w:cs="Times New Roman"/>
          <w:sz w:val="18"/>
          <w:szCs w:val="18"/>
        </w:rPr>
        <w:sectPr>
          <w:pgSz w:w="11906" w:h="16838"/>
          <w:pgMar w:top="1440" w:right="1440" w:bottom="1440" w:left="1440" w:header="851" w:footer="992" w:gutter="0"/>
          <w:cols w:space="425" w:num="1"/>
          <w:docGrid w:type="lines" w:linePitch="312" w:charSpace="0"/>
        </w:sectPr>
      </w:pPr>
    </w:p>
    <w:p w14:paraId="75442EF3">
      <w:pPr>
        <w:jc w:val="center"/>
        <w:outlineLvl w:val="0"/>
        <w:rPr>
          <w:rFonts w:ascii="Times New Roman" w:hAnsi="Times New Roman" w:cs="Times New Roman"/>
          <w:b/>
          <w:bCs/>
          <w:sz w:val="32"/>
          <w:szCs w:val="32"/>
        </w:rPr>
      </w:pPr>
      <w:bookmarkStart w:id="20" w:name="_Toc3783"/>
      <w:r>
        <w:rPr>
          <w:rFonts w:ascii="Times New Roman" w:hAnsi="Times New Roman" w:cs="Times New Roman"/>
          <w:b/>
          <w:bCs/>
          <w:sz w:val="32"/>
          <w:szCs w:val="32"/>
        </w:rPr>
        <w:t>A 4-Year Guide to Progressive Learning &amp; Personal Development</w:t>
      </w:r>
      <w:bookmarkEnd w:id="20"/>
    </w:p>
    <w:p w14:paraId="53CA10D2">
      <w:pPr>
        <w:numPr>
          <w:ilvl w:val="0"/>
          <w:numId w:val="29"/>
        </w:numPr>
        <w:spacing w:line="240" w:lineRule="auto"/>
        <w:rPr>
          <w:rFonts w:ascii="Times New Roman" w:hAnsi="Times New Roman" w:cs="Times New Roman"/>
        </w:rPr>
      </w:pPr>
      <w:r>
        <w:rPr>
          <w:rFonts w:hint="eastAsia" w:ascii="Times New Roman" w:hAnsi="Times New Roman" w:cs="Times New Roman"/>
        </w:rPr>
        <w:t>Early Childhood Education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2736"/>
        <w:gridCol w:w="3203"/>
        <w:gridCol w:w="3156"/>
        <w:gridCol w:w="2824"/>
      </w:tblGrid>
      <w:tr w14:paraId="3BB4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tcBorders>
              <w:tl2br w:val="single" w:color="auto" w:sz="4" w:space="0"/>
            </w:tcBorders>
          </w:tcPr>
          <w:p w14:paraId="09F41B8A">
            <w:pPr>
              <w:widowControl w:val="0"/>
              <w:spacing w:after="0" w:line="240" w:lineRule="auto"/>
              <w:jc w:val="righ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Time</w:t>
            </w:r>
          </w:p>
          <w:p w14:paraId="74D1290A">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Content</w:t>
            </w:r>
          </w:p>
        </w:tc>
        <w:tc>
          <w:tcPr>
            <w:tcW w:w="2736" w:type="dxa"/>
            <w:vAlign w:val="center"/>
          </w:tcPr>
          <w:p w14:paraId="17204F69">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1 - Fall</w:t>
            </w:r>
          </w:p>
        </w:tc>
        <w:tc>
          <w:tcPr>
            <w:tcW w:w="3203" w:type="dxa"/>
            <w:vAlign w:val="center"/>
          </w:tcPr>
          <w:p w14:paraId="4D931C7A">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1 - Spring</w:t>
            </w:r>
          </w:p>
        </w:tc>
        <w:tc>
          <w:tcPr>
            <w:tcW w:w="3156" w:type="dxa"/>
            <w:vAlign w:val="center"/>
          </w:tcPr>
          <w:p w14:paraId="1FB84A0A">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2 - Fall</w:t>
            </w:r>
          </w:p>
        </w:tc>
        <w:tc>
          <w:tcPr>
            <w:tcW w:w="2824" w:type="dxa"/>
            <w:vAlign w:val="center"/>
          </w:tcPr>
          <w:p w14:paraId="7BFD33AD">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2 - Spring</w:t>
            </w:r>
          </w:p>
        </w:tc>
      </w:tr>
      <w:tr w14:paraId="73D0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98" w:type="dxa"/>
            <w:vAlign w:val="center"/>
          </w:tcPr>
          <w:p w14:paraId="143C8F67">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GPA Courses</w:t>
            </w:r>
          </w:p>
        </w:tc>
        <w:tc>
          <w:tcPr>
            <w:tcW w:w="2736" w:type="dxa"/>
            <w:vAlign w:val="center"/>
          </w:tcPr>
          <w:p w14:paraId="7256179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 199; ENG 299;</w:t>
            </w:r>
          </w:p>
          <w:p w14:paraId="6BD4E0E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03000010; 06000201;</w:t>
            </w:r>
          </w:p>
          <w:p w14:paraId="60C4523C">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12210041; 12140030</w:t>
            </w:r>
          </w:p>
        </w:tc>
        <w:tc>
          <w:tcPr>
            <w:tcW w:w="3203" w:type="dxa"/>
          </w:tcPr>
          <w:p w14:paraId="6693A5AE">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 105; ECI 410; EPS 340;</w:t>
            </w:r>
          </w:p>
          <w:p w14:paraId="4947F4E7">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12140020; 06000202;</w:t>
            </w:r>
          </w:p>
          <w:p w14:paraId="688B22F3">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  </w:t>
            </w:r>
          </w:p>
        </w:tc>
        <w:tc>
          <w:tcPr>
            <w:tcW w:w="3156" w:type="dxa"/>
          </w:tcPr>
          <w:p w14:paraId="3CC8A6BC">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ESE 320; ECI 318; ESE 280</w:t>
            </w:r>
          </w:p>
          <w:p w14:paraId="78B147B2">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ECI 316  </w:t>
            </w:r>
          </w:p>
        </w:tc>
        <w:tc>
          <w:tcPr>
            <w:tcW w:w="2824" w:type="dxa"/>
          </w:tcPr>
          <w:p w14:paraId="441869DB">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BME 210; ECI 409; ECI 302;</w:t>
            </w:r>
          </w:p>
          <w:p w14:paraId="77A1C980">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61000220; 62000014;</w:t>
            </w:r>
          </w:p>
          <w:p w14:paraId="14BC36A1">
            <w:pPr>
              <w:widowControl w:val="0"/>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t>PADM 355</w:t>
            </w:r>
            <w:r>
              <w:rPr>
                <w:rFonts w:hint="eastAsia" w:ascii="Times New Roman" w:hAnsi="Times New Roman" w:eastAsia="宋体" w:cs="Times New Roman"/>
                <w:sz w:val="21"/>
                <w14:ligatures w14:val="none"/>
              </w:rPr>
              <w:t>; 12210230;</w:t>
            </w:r>
          </w:p>
          <w:p w14:paraId="13886D2C">
            <w:pPr>
              <w:widowControl w:val="0"/>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t>ECI 317</w:t>
            </w:r>
          </w:p>
        </w:tc>
      </w:tr>
      <w:tr w14:paraId="5EAA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vAlign w:val="center"/>
          </w:tcPr>
          <w:p w14:paraId="30C7E9CE">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Practical Teaching</w:t>
            </w:r>
          </w:p>
        </w:tc>
        <w:tc>
          <w:tcPr>
            <w:tcW w:w="2736" w:type="dxa"/>
            <w:vAlign w:val="center"/>
          </w:tcPr>
          <w:p w14:paraId="0061608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Regular Military Training</w:t>
            </w:r>
          </w:p>
        </w:tc>
        <w:tc>
          <w:tcPr>
            <w:tcW w:w="3203" w:type="dxa"/>
          </w:tcPr>
          <w:p w14:paraId="32C0C29B">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Regular &amp; Intensive Military Training; Labor Education &amp; Moral Practice</w:t>
            </w:r>
          </w:p>
        </w:tc>
        <w:tc>
          <w:tcPr>
            <w:tcW w:w="3156" w:type="dxa"/>
            <w:vAlign w:val="center"/>
          </w:tcPr>
          <w:p w14:paraId="27F68A8E">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w:t>
            </w:r>
          </w:p>
        </w:tc>
        <w:tc>
          <w:tcPr>
            <w:tcW w:w="2824" w:type="dxa"/>
          </w:tcPr>
          <w:p w14:paraId="382E2E12">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Labor Education &amp; Moral Practice; Professional Practice Activities; Education Practicum  </w:t>
            </w:r>
          </w:p>
        </w:tc>
      </w:tr>
      <w:tr w14:paraId="37A5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98" w:type="dxa"/>
            <w:vAlign w:val="center"/>
          </w:tcPr>
          <w:p w14:paraId="44DE139E">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Certification Exams &amp; Credentials</w:t>
            </w:r>
          </w:p>
        </w:tc>
        <w:tc>
          <w:tcPr>
            <w:tcW w:w="2736" w:type="dxa"/>
            <w:vAlign w:val="center"/>
          </w:tcPr>
          <w:p w14:paraId="16A36AF2">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CET-4; </w:t>
            </w:r>
          </w:p>
          <w:p w14:paraId="164A7186">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p w14:paraId="40F1F094">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Duolingo English Test</w:t>
            </w:r>
          </w:p>
        </w:tc>
        <w:tc>
          <w:tcPr>
            <w:tcW w:w="3203" w:type="dxa"/>
            <w:vAlign w:val="center"/>
          </w:tcPr>
          <w:p w14:paraId="1CA741DF">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Computer Level 1 Certification;</w:t>
            </w:r>
          </w:p>
          <w:p w14:paraId="5796D54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CET-4/6; </w:t>
            </w:r>
          </w:p>
          <w:p w14:paraId="50804F98">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p w14:paraId="657A5568">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Duolingo English Test</w:t>
            </w:r>
          </w:p>
        </w:tc>
        <w:tc>
          <w:tcPr>
            <w:tcW w:w="3156" w:type="dxa"/>
            <w:vAlign w:val="center"/>
          </w:tcPr>
          <w:p w14:paraId="212B52CC">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CET-4/6; </w:t>
            </w:r>
          </w:p>
          <w:p w14:paraId="161411B0">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p w14:paraId="1AF73B8C">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Duolingo English Test</w:t>
            </w:r>
          </w:p>
        </w:tc>
        <w:tc>
          <w:tcPr>
            <w:tcW w:w="2824" w:type="dxa"/>
            <w:vAlign w:val="center"/>
          </w:tcPr>
          <w:p w14:paraId="19B41C9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Computer Level 1 Certification;</w:t>
            </w:r>
          </w:p>
          <w:p w14:paraId="2DB97F3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CET-4/6; </w:t>
            </w:r>
          </w:p>
          <w:p w14:paraId="4051F07E">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p w14:paraId="2283DC41">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Duolingo English Test</w:t>
            </w:r>
          </w:p>
        </w:tc>
      </w:tr>
      <w:tr w14:paraId="18F7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611BA88E">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Employment &amp; Further Education</w:t>
            </w:r>
          </w:p>
        </w:tc>
        <w:tc>
          <w:tcPr>
            <w:tcW w:w="2736" w:type="dxa"/>
            <w:vAlign w:val="center"/>
          </w:tcPr>
          <w:p w14:paraId="7D1E4419">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IELTS Test (for those who want to go abroad)</w:t>
            </w:r>
          </w:p>
        </w:tc>
        <w:tc>
          <w:tcPr>
            <w:tcW w:w="3203" w:type="dxa"/>
            <w:vAlign w:val="center"/>
          </w:tcPr>
          <w:p w14:paraId="0D275E3C">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IELTS Test (for those who want to go abroad)</w:t>
            </w:r>
          </w:p>
        </w:tc>
        <w:tc>
          <w:tcPr>
            <w:tcW w:w="3156" w:type="dxa"/>
            <w:vAlign w:val="center"/>
          </w:tcPr>
          <w:p w14:paraId="3A56CDAF">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IELTS Test (for those who want to go abroad)</w:t>
            </w:r>
          </w:p>
        </w:tc>
        <w:tc>
          <w:tcPr>
            <w:tcW w:w="2824" w:type="dxa"/>
          </w:tcPr>
          <w:p w14:paraId="2F1D7AA8">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IELTS Test (for those who want to go abroad)</w:t>
            </w:r>
          </w:p>
        </w:tc>
      </w:tr>
      <w:tr w14:paraId="76A7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62980603">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Extracurricular Programs/Key Competitions</w:t>
            </w:r>
          </w:p>
        </w:tc>
        <w:tc>
          <w:tcPr>
            <w:tcW w:w="2736" w:type="dxa"/>
            <w:vAlign w:val="center"/>
          </w:tcPr>
          <w:p w14:paraId="7D2B899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English Extracurricular Activities @ TH; Debate; </w:t>
            </w:r>
          </w:p>
          <w:p w14:paraId="0A4B34CA">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Classic Reading</w:t>
            </w:r>
          </w:p>
        </w:tc>
        <w:tc>
          <w:tcPr>
            <w:tcW w:w="3203" w:type="dxa"/>
          </w:tcPr>
          <w:p w14:paraId="0234DA7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English Extracurricular Activities @ TH; Debate; Classic Reading;</w:t>
            </w:r>
          </w:p>
          <w:p w14:paraId="40ADB9BC">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p>
        </w:tc>
        <w:tc>
          <w:tcPr>
            <w:tcW w:w="3156" w:type="dxa"/>
          </w:tcPr>
          <w:p w14:paraId="63BB251C">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English Extracurricular Activities @ TH; Debate; Classic Reading;</w:t>
            </w:r>
          </w:p>
          <w:p w14:paraId="1D8B7C6A">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p>
        </w:tc>
        <w:tc>
          <w:tcPr>
            <w:tcW w:w="2824" w:type="dxa"/>
          </w:tcPr>
          <w:p w14:paraId="0B30AEC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English Extracurricular Activities @ TH; Debate; Classic Reading;</w:t>
            </w:r>
          </w:p>
          <w:p w14:paraId="65AE9C1A">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p>
        </w:tc>
      </w:tr>
      <w:tr w14:paraId="2197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8" w:type="dxa"/>
            <w:vAlign w:val="center"/>
          </w:tcPr>
          <w:p w14:paraId="135AD833">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Personal Growth &amp; Development</w:t>
            </w:r>
          </w:p>
        </w:tc>
        <w:tc>
          <w:tcPr>
            <w:tcW w:w="2736" w:type="dxa"/>
            <w:vAlign w:val="center"/>
          </w:tcPr>
          <w:p w14:paraId="1F24CD9C">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Student Club Recruitment</w:t>
            </w:r>
          </w:p>
        </w:tc>
        <w:tc>
          <w:tcPr>
            <w:tcW w:w="3203" w:type="dxa"/>
          </w:tcPr>
          <w:p w14:paraId="61F08C2C">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Scholarship Evaluation</w:t>
            </w:r>
          </w:p>
        </w:tc>
        <w:tc>
          <w:tcPr>
            <w:tcW w:w="3156" w:type="dxa"/>
          </w:tcPr>
          <w:p w14:paraId="643E5E28">
            <w:pPr>
              <w:widowControl w:val="0"/>
              <w:spacing w:after="0" w:line="240" w:lineRule="auto"/>
              <w:jc w:val="left"/>
              <w:rPr>
                <w:rFonts w:ascii="Times New Roman" w:hAnsi="Times New Roman" w:eastAsia="宋体" w:cs="Times New Roman"/>
                <w:sz w:val="21"/>
                <w14:ligatures w14:val="none"/>
              </w:rPr>
            </w:pPr>
          </w:p>
        </w:tc>
        <w:tc>
          <w:tcPr>
            <w:tcW w:w="2824" w:type="dxa"/>
          </w:tcPr>
          <w:p w14:paraId="47AF0D22">
            <w:pPr>
              <w:widowControl w:val="0"/>
              <w:spacing w:after="0" w:line="240" w:lineRule="auto"/>
              <w:jc w:val="left"/>
              <w:rPr>
                <w:rFonts w:ascii="Times New Roman" w:hAnsi="Times New Roman" w:eastAsia="宋体" w:cs="Times New Roman"/>
                <w:sz w:val="21"/>
                <w14:ligatures w14:val="none"/>
              </w:rPr>
            </w:pPr>
          </w:p>
        </w:tc>
      </w:tr>
      <w:tr w14:paraId="5942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tcBorders>
              <w:tl2br w:val="single" w:color="auto" w:sz="4" w:space="0"/>
            </w:tcBorders>
          </w:tcPr>
          <w:p w14:paraId="5016E4EC">
            <w:pPr>
              <w:widowControl w:val="0"/>
              <w:spacing w:after="0" w:line="240" w:lineRule="auto"/>
              <w:jc w:val="righ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Time</w:t>
            </w:r>
          </w:p>
          <w:p w14:paraId="1959236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Content</w:t>
            </w:r>
          </w:p>
        </w:tc>
        <w:tc>
          <w:tcPr>
            <w:tcW w:w="2736" w:type="dxa"/>
            <w:vAlign w:val="center"/>
          </w:tcPr>
          <w:p w14:paraId="0BAFEEF4">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3 - Fall</w:t>
            </w:r>
          </w:p>
        </w:tc>
        <w:tc>
          <w:tcPr>
            <w:tcW w:w="3203" w:type="dxa"/>
            <w:vAlign w:val="center"/>
          </w:tcPr>
          <w:p w14:paraId="776EB385">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3 - Spring</w:t>
            </w:r>
          </w:p>
        </w:tc>
        <w:tc>
          <w:tcPr>
            <w:tcW w:w="3156" w:type="dxa"/>
            <w:vAlign w:val="center"/>
          </w:tcPr>
          <w:p w14:paraId="6CE9EDF3">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4 - Fall</w:t>
            </w:r>
          </w:p>
        </w:tc>
        <w:tc>
          <w:tcPr>
            <w:tcW w:w="2824" w:type="dxa"/>
            <w:vAlign w:val="center"/>
          </w:tcPr>
          <w:p w14:paraId="655A6E33">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4 - Spring</w:t>
            </w:r>
          </w:p>
        </w:tc>
      </w:tr>
      <w:tr w14:paraId="69B0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98" w:type="dxa"/>
            <w:vAlign w:val="center"/>
          </w:tcPr>
          <w:p w14:paraId="66A1FE5E">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GPA Courses</w:t>
            </w:r>
          </w:p>
        </w:tc>
        <w:tc>
          <w:tcPr>
            <w:tcW w:w="2736" w:type="dxa"/>
            <w:vAlign w:val="center"/>
          </w:tcPr>
          <w:p w14:paraId="6FA8554E">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ECI 312</w:t>
            </w:r>
            <w:r>
              <w:rPr>
                <w:rFonts w:hint="eastAsia" w:ascii="Times New Roman" w:hAnsi="Times New Roman" w:eastAsia="宋体" w:cs="Times New Roman"/>
                <w:sz w:val="21"/>
                <w14:ligatures w14:val="none"/>
              </w:rPr>
              <w:t xml:space="preserve">; ESE 436 </w:t>
            </w:r>
          </w:p>
          <w:p w14:paraId="27DD8687">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12240050</w:t>
            </w:r>
            <w:r>
              <w:rPr>
                <w:rFonts w:hint="eastAsia" w:ascii="Times New Roman" w:hAnsi="Times New Roman" w:eastAsia="宋体" w:cs="Times New Roman"/>
                <w:sz w:val="21"/>
                <w14:ligatures w14:val="none"/>
              </w:rPr>
              <w:t xml:space="preserve">; </w:t>
            </w:r>
          </w:p>
        </w:tc>
        <w:tc>
          <w:tcPr>
            <w:tcW w:w="3203" w:type="dxa"/>
            <w:vAlign w:val="center"/>
          </w:tcPr>
          <w:p w14:paraId="787E9FD0">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ECI 402; BME 331W; ECI 497C</w:t>
            </w:r>
          </w:p>
        </w:tc>
        <w:tc>
          <w:tcPr>
            <w:tcW w:w="3156" w:type="dxa"/>
            <w:vAlign w:val="center"/>
          </w:tcPr>
          <w:p w14:paraId="2CC5E64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12210160</w:t>
            </w:r>
          </w:p>
        </w:tc>
        <w:tc>
          <w:tcPr>
            <w:tcW w:w="2824" w:type="dxa"/>
          </w:tcPr>
          <w:p w14:paraId="3F20D5A4">
            <w:pPr>
              <w:widowControl w:val="0"/>
              <w:spacing w:after="0" w:line="240" w:lineRule="auto"/>
              <w:jc w:val="both"/>
              <w:rPr>
                <w:rFonts w:ascii="Times New Roman" w:hAnsi="Times New Roman" w:eastAsia="宋体" w:cs="Times New Roman"/>
                <w:sz w:val="21"/>
                <w14:ligatures w14:val="none"/>
              </w:rPr>
            </w:pPr>
          </w:p>
        </w:tc>
      </w:tr>
      <w:tr w14:paraId="75E3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vAlign w:val="center"/>
          </w:tcPr>
          <w:p w14:paraId="3BFD724C">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Practical Teaching</w:t>
            </w:r>
          </w:p>
        </w:tc>
        <w:tc>
          <w:tcPr>
            <w:tcW w:w="2736" w:type="dxa"/>
            <w:vAlign w:val="center"/>
          </w:tcPr>
          <w:p w14:paraId="0516A86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w:t>
            </w:r>
          </w:p>
        </w:tc>
        <w:tc>
          <w:tcPr>
            <w:tcW w:w="3203" w:type="dxa"/>
            <w:vAlign w:val="center"/>
          </w:tcPr>
          <w:p w14:paraId="514816C4">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Labor Education &amp; Moral Practice;</w:t>
            </w:r>
          </w:p>
          <w:p w14:paraId="559E4DBF">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w:t>
            </w:r>
          </w:p>
        </w:tc>
        <w:tc>
          <w:tcPr>
            <w:tcW w:w="3156" w:type="dxa"/>
            <w:vAlign w:val="center"/>
          </w:tcPr>
          <w:p w14:paraId="35196B7C">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w:t>
            </w:r>
          </w:p>
        </w:tc>
        <w:tc>
          <w:tcPr>
            <w:tcW w:w="2824" w:type="dxa"/>
          </w:tcPr>
          <w:p w14:paraId="2B3D3862">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Thesis;</w:t>
            </w:r>
          </w:p>
          <w:p w14:paraId="66A8D440">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Labor Education &amp; Moral Practice</w:t>
            </w:r>
          </w:p>
        </w:tc>
      </w:tr>
      <w:tr w14:paraId="4BC4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98" w:type="dxa"/>
            <w:vAlign w:val="center"/>
          </w:tcPr>
          <w:p w14:paraId="36C42ED7">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Certification Exams &amp; Credentials</w:t>
            </w:r>
          </w:p>
        </w:tc>
        <w:tc>
          <w:tcPr>
            <w:tcW w:w="2736" w:type="dxa"/>
            <w:vAlign w:val="center"/>
          </w:tcPr>
          <w:p w14:paraId="1F45C73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52F7A1E1">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National Teacher Certification Examination;</w:t>
            </w:r>
          </w:p>
          <w:p w14:paraId="010A10FB">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tc>
        <w:tc>
          <w:tcPr>
            <w:tcW w:w="3203" w:type="dxa"/>
            <w:vAlign w:val="center"/>
          </w:tcPr>
          <w:p w14:paraId="7A3A114C">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Computer Level 1/2 Certification;</w:t>
            </w:r>
          </w:p>
          <w:p w14:paraId="20B67F9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14493699">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National Teacher Certification Examination;</w:t>
            </w:r>
          </w:p>
          <w:p w14:paraId="57C0394A">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tc>
        <w:tc>
          <w:tcPr>
            <w:tcW w:w="3156" w:type="dxa"/>
            <w:vAlign w:val="center"/>
          </w:tcPr>
          <w:p w14:paraId="04629E1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56574912">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National Teacher Certification Examination; </w:t>
            </w:r>
          </w:p>
          <w:p w14:paraId="6D9B0F4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p w14:paraId="70A60B8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Infant Care Specialist (Level III)</w:t>
            </w:r>
          </w:p>
        </w:tc>
        <w:tc>
          <w:tcPr>
            <w:tcW w:w="2824" w:type="dxa"/>
            <w:vAlign w:val="center"/>
          </w:tcPr>
          <w:p w14:paraId="2D153A3F">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Computer Level 1/2 Certification;</w:t>
            </w:r>
          </w:p>
          <w:p w14:paraId="226854A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1783AB36">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National Teacher Certification Examination </w:t>
            </w:r>
          </w:p>
          <w:p w14:paraId="314C00B9">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tc>
      </w:tr>
      <w:tr w14:paraId="1981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4D3BFCB3">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Employment &amp; Further Education</w:t>
            </w:r>
          </w:p>
        </w:tc>
        <w:tc>
          <w:tcPr>
            <w:tcW w:w="2736" w:type="dxa"/>
            <w:vAlign w:val="center"/>
          </w:tcPr>
          <w:p w14:paraId="115A2B4F">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Study Abroad Application;</w:t>
            </w:r>
          </w:p>
          <w:p w14:paraId="4B3C25BA">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IELTS Test (for those who want to go abroad)</w:t>
            </w:r>
          </w:p>
        </w:tc>
        <w:tc>
          <w:tcPr>
            <w:tcW w:w="3203" w:type="dxa"/>
            <w:vAlign w:val="center"/>
          </w:tcPr>
          <w:p w14:paraId="5D803AF8">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Preparation for Graduate Entrance Examination;</w:t>
            </w:r>
          </w:p>
          <w:p w14:paraId="1B63133D">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IELTS Test (for those who want to go abroad)</w:t>
            </w:r>
          </w:p>
        </w:tc>
        <w:tc>
          <w:tcPr>
            <w:tcW w:w="3156" w:type="dxa"/>
            <w:vAlign w:val="center"/>
          </w:tcPr>
          <w:p w14:paraId="42E5C827">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Graduate Entrance Examination; Job Seeking</w:t>
            </w:r>
          </w:p>
        </w:tc>
        <w:tc>
          <w:tcPr>
            <w:tcW w:w="2824" w:type="dxa"/>
          </w:tcPr>
          <w:p w14:paraId="043C5477">
            <w:pPr>
              <w:widowControl w:val="0"/>
              <w:spacing w:after="0" w:line="240" w:lineRule="auto"/>
              <w:jc w:val="left"/>
              <w:rPr>
                <w:rFonts w:ascii="Times New Roman" w:hAnsi="Times New Roman" w:eastAsia="宋体" w:cs="Times New Roman"/>
                <w:sz w:val="21"/>
                <w14:ligatures w14:val="none"/>
              </w:rPr>
            </w:pPr>
          </w:p>
        </w:tc>
      </w:tr>
      <w:tr w14:paraId="7322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08CE168A">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Extracurricular Programs/Key Competitions</w:t>
            </w:r>
          </w:p>
        </w:tc>
        <w:tc>
          <w:tcPr>
            <w:tcW w:w="2736" w:type="dxa"/>
            <w:vAlign w:val="center"/>
          </w:tcPr>
          <w:p w14:paraId="65435EA2">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Classic Reading; </w:t>
            </w: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r>
              <w:rPr>
                <w:rFonts w:hint="eastAsia" w:ascii="Times New Roman" w:hAnsi="Times New Roman" w:eastAsia="宋体" w:cs="Times New Roman"/>
                <w:sz w:val="21"/>
                <w14:ligatures w14:val="none"/>
              </w:rPr>
              <w:t xml:space="preserve">; Computer Application Skills Competition </w:t>
            </w:r>
          </w:p>
        </w:tc>
        <w:tc>
          <w:tcPr>
            <w:tcW w:w="3203" w:type="dxa"/>
          </w:tcPr>
          <w:p w14:paraId="64925706">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Classic Reading; </w:t>
            </w: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r>
              <w:rPr>
                <w:rFonts w:hint="eastAsia" w:ascii="Times New Roman" w:hAnsi="Times New Roman" w:eastAsia="宋体" w:cs="Times New Roman"/>
                <w:sz w:val="21"/>
                <w14:ligatures w14:val="none"/>
              </w:rPr>
              <w:t xml:space="preserve">; Computer Application Skills Competition </w:t>
            </w:r>
          </w:p>
        </w:tc>
        <w:tc>
          <w:tcPr>
            <w:tcW w:w="3156" w:type="dxa"/>
          </w:tcPr>
          <w:p w14:paraId="5D2169C7">
            <w:pPr>
              <w:widowControl w:val="0"/>
              <w:spacing w:after="0" w:line="240" w:lineRule="auto"/>
              <w:jc w:val="left"/>
              <w:rPr>
                <w:rFonts w:ascii="Times New Roman" w:hAnsi="Times New Roman" w:eastAsia="宋体" w:cs="Times New Roman"/>
                <w:sz w:val="21"/>
                <w14:ligatures w14:val="none"/>
              </w:rPr>
            </w:pPr>
          </w:p>
        </w:tc>
        <w:tc>
          <w:tcPr>
            <w:tcW w:w="2824" w:type="dxa"/>
          </w:tcPr>
          <w:p w14:paraId="65E3E702">
            <w:pPr>
              <w:widowControl w:val="0"/>
              <w:spacing w:after="0" w:line="240" w:lineRule="auto"/>
              <w:jc w:val="left"/>
              <w:rPr>
                <w:rFonts w:ascii="Times New Roman" w:hAnsi="Times New Roman" w:eastAsia="宋体" w:cs="Times New Roman"/>
                <w:sz w:val="21"/>
                <w14:ligatures w14:val="none"/>
              </w:rPr>
            </w:pPr>
          </w:p>
        </w:tc>
      </w:tr>
      <w:tr w14:paraId="5B5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8" w:type="dxa"/>
            <w:vAlign w:val="center"/>
          </w:tcPr>
          <w:p w14:paraId="01C8A2A6">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Personal Growth &amp; Development</w:t>
            </w:r>
          </w:p>
        </w:tc>
        <w:tc>
          <w:tcPr>
            <w:tcW w:w="2736" w:type="dxa"/>
            <w:vAlign w:val="center"/>
          </w:tcPr>
          <w:p w14:paraId="09145C8D">
            <w:pPr>
              <w:widowControl w:val="0"/>
              <w:spacing w:after="0" w:line="240" w:lineRule="auto"/>
              <w:jc w:val="left"/>
              <w:rPr>
                <w:rFonts w:ascii="Times New Roman" w:hAnsi="Times New Roman" w:eastAsia="宋体" w:cs="Times New Roman"/>
                <w:sz w:val="21"/>
                <w14:ligatures w14:val="none"/>
              </w:rPr>
            </w:pPr>
          </w:p>
        </w:tc>
        <w:tc>
          <w:tcPr>
            <w:tcW w:w="3203" w:type="dxa"/>
          </w:tcPr>
          <w:p w14:paraId="6D2F4113">
            <w:pPr>
              <w:widowControl w:val="0"/>
              <w:spacing w:after="0" w:line="240" w:lineRule="auto"/>
              <w:jc w:val="left"/>
              <w:rPr>
                <w:rFonts w:ascii="Times New Roman" w:hAnsi="Times New Roman" w:eastAsia="宋体" w:cs="Times New Roman"/>
                <w:sz w:val="21"/>
                <w14:ligatures w14:val="none"/>
              </w:rPr>
            </w:pPr>
          </w:p>
        </w:tc>
        <w:tc>
          <w:tcPr>
            <w:tcW w:w="3156" w:type="dxa"/>
          </w:tcPr>
          <w:p w14:paraId="48E05B0C">
            <w:pPr>
              <w:widowControl w:val="0"/>
              <w:spacing w:after="0" w:line="240" w:lineRule="auto"/>
              <w:jc w:val="left"/>
              <w:rPr>
                <w:rFonts w:ascii="Times New Roman" w:hAnsi="Times New Roman" w:eastAsia="宋体" w:cs="Times New Roman"/>
                <w:sz w:val="21"/>
                <w14:ligatures w14:val="none"/>
              </w:rPr>
            </w:pPr>
          </w:p>
        </w:tc>
        <w:tc>
          <w:tcPr>
            <w:tcW w:w="2824" w:type="dxa"/>
            <w:vAlign w:val="center"/>
          </w:tcPr>
          <w:p w14:paraId="6211AE4E">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Outstanding Graduate</w:t>
            </w:r>
          </w:p>
        </w:tc>
      </w:tr>
    </w:tbl>
    <w:p w14:paraId="77416AF9">
      <w:pPr>
        <w:spacing w:line="240" w:lineRule="auto"/>
        <w:rPr>
          <w:rFonts w:ascii="Times New Roman" w:hAnsi="Times New Roman" w:cs="Times New Roman"/>
          <w:b/>
          <w:bCs/>
          <w:sz w:val="32"/>
          <w:szCs w:val="32"/>
        </w:rPr>
        <w:sectPr>
          <w:pgSz w:w="16838" w:h="11906" w:orient="landscape"/>
          <w:pgMar w:top="1440" w:right="1440" w:bottom="1440" w:left="1440" w:header="851" w:footer="992" w:gutter="0"/>
          <w:cols w:space="425" w:num="1"/>
          <w:docGrid w:type="lines" w:linePitch="312" w:charSpace="0"/>
        </w:sectPr>
      </w:pPr>
    </w:p>
    <w:p w14:paraId="23B1CAF2">
      <w:pPr>
        <w:jc w:val="both"/>
        <w:rPr>
          <w:rFonts w:ascii="Times New Roman" w:hAnsi="Times New Roman" w:eastAsia="宋体" w:cs="Times New Roman"/>
          <w:sz w:val="21"/>
          <w14:ligatures w14:val="none"/>
        </w:rPr>
      </w:pPr>
      <w:r>
        <w:rPr>
          <w:rFonts w:ascii="Times New Roman" w:hAnsi="Times New Roman" w:eastAsia="宋体" w:cs="Times New Roman"/>
          <w:b/>
          <w:bCs/>
          <w:szCs w:val="32"/>
          <w14:ligatures w14:val="none"/>
        </w:rPr>
        <w:t xml:space="preserve">Tianhua College </w:t>
      </w:r>
      <w:r>
        <w:rPr>
          <w:rFonts w:hint="eastAsia" w:ascii="Times New Roman" w:hAnsi="Times New Roman" w:eastAsia="宋体" w:cs="Times New Roman"/>
          <w:b/>
          <w:bCs/>
          <w:szCs w:val="32"/>
          <w14:ligatures w14:val="none"/>
        </w:rPr>
        <w:t>Graduation Requirements (Early Childhood Education)</w:t>
      </w:r>
      <w:r>
        <w:rPr>
          <w:rFonts w:hint="eastAsia" w:ascii="Times New Roman" w:hAnsi="Times New Roman" w:eastAsia="宋体" w:cs="Times New Roman"/>
          <w:sz w:val="21"/>
          <w14:ligatures w14:val="none"/>
        </w:rPr>
        <w:br w:type="textWrapping"/>
      </w:r>
      <w:r>
        <w:rPr>
          <w:rFonts w:hint="eastAsia" w:ascii="Times New Roman" w:hAnsi="Times New Roman" w:eastAsia="宋体" w:cs="Times New Roman"/>
          <w:sz w:val="21"/>
          <w14:ligatures w14:val="none"/>
        </w:rPr>
        <w:t>To qualify for graduation </w:t>
      </w:r>
      <w:r>
        <w:rPr>
          <w:rFonts w:hint="eastAsia" w:ascii="Times New Roman" w:hAnsi="Times New Roman" w:eastAsia="宋体" w:cs="Times New Roman"/>
          <w:b/>
          <w:bCs/>
          <w:sz w:val="21"/>
          <w14:ligatures w14:val="none"/>
        </w:rPr>
        <w:t>within the graduation year or valid study period</w:t>
      </w:r>
      <w:r>
        <w:rPr>
          <w:rFonts w:hint="eastAsia" w:ascii="Times New Roman" w:hAnsi="Times New Roman" w:eastAsia="宋体" w:cs="Times New Roman"/>
          <w:sz w:val="21"/>
          <w14:ligatures w14:val="none"/>
        </w:rPr>
        <w:t>, students must meet all the following criteria:</w:t>
      </w:r>
    </w:p>
    <w:p w14:paraId="76C35C62">
      <w:pPr>
        <w:numPr>
          <w:ilvl w:val="0"/>
          <w:numId w:val="30"/>
        </w:numPr>
        <w:jc w:val="both"/>
        <w:rPr>
          <w:rFonts w:ascii="Times New Roman" w:hAnsi="Times New Roman" w:eastAsia="宋体" w:cs="Times New Roman"/>
          <w:sz w:val="21"/>
          <w14:ligatures w14:val="none"/>
        </w:rPr>
      </w:pPr>
      <w:r>
        <w:rPr>
          <w:rFonts w:hint="eastAsia" w:ascii="Times New Roman" w:hAnsi="Times New Roman" w:eastAsia="宋体" w:cs="Times New Roman"/>
          <w:b/>
          <w:bCs/>
          <w:sz w:val="21"/>
          <w14:ligatures w14:val="none"/>
        </w:rPr>
        <w:t xml:space="preserve">Fulfill all graduation requirements </w:t>
      </w:r>
      <w:r>
        <w:rPr>
          <w:rFonts w:hint="eastAsia" w:ascii="Times New Roman" w:hAnsi="Times New Roman" w:eastAsia="宋体" w:cs="Times New Roman"/>
          <w:sz w:val="21"/>
          <w14:ligatures w14:val="none"/>
        </w:rPr>
        <w:t>stipulated by the university.</w:t>
      </w:r>
    </w:p>
    <w:p w14:paraId="3FBC1DD4">
      <w:pPr>
        <w:numPr>
          <w:ilvl w:val="0"/>
          <w:numId w:val="30"/>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Achieve a </w:t>
      </w:r>
      <w:r>
        <w:rPr>
          <w:rFonts w:hint="eastAsia" w:ascii="Times New Roman" w:hAnsi="Times New Roman" w:eastAsia="宋体" w:cs="Times New Roman"/>
          <w:b/>
          <w:bCs/>
          <w:sz w:val="21"/>
          <w14:ligatures w14:val="none"/>
        </w:rPr>
        <w:t>minimum cumulative GPA of 2.0</w:t>
      </w:r>
      <w:r>
        <w:rPr>
          <w:rFonts w:hint="eastAsia" w:ascii="Times New Roman" w:hAnsi="Times New Roman" w:eastAsia="宋体" w:cs="Times New Roman"/>
          <w:sz w:val="21"/>
          <w14:ligatures w14:val="none"/>
        </w:rPr>
        <w:t> for courses designated in the academic program for GPA calculation.</w:t>
      </w:r>
    </w:p>
    <w:p w14:paraId="2ED11C2B">
      <w:pPr>
        <w:numPr>
          <w:ilvl w:val="0"/>
          <w:numId w:val="30"/>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Meet the university</w:t>
      </w:r>
      <w:r>
        <w:rPr>
          <w:rFonts w:ascii="Times New Roman" w:hAnsi="Times New Roman" w:eastAsia="宋体" w:cs="Times New Roman"/>
          <w:sz w:val="21"/>
          <w14:ligatures w14:val="none"/>
        </w:rPr>
        <w:t>’</w:t>
      </w:r>
      <w:r>
        <w:rPr>
          <w:rFonts w:hint="eastAsia" w:ascii="Times New Roman" w:hAnsi="Times New Roman" w:eastAsia="宋体" w:cs="Times New Roman"/>
          <w:sz w:val="21"/>
          <w14:ligatures w14:val="none"/>
        </w:rPr>
        <w:t>s </w:t>
      </w:r>
      <w:r>
        <w:rPr>
          <w:rFonts w:hint="eastAsia" w:ascii="Times New Roman" w:hAnsi="Times New Roman" w:eastAsia="宋体" w:cs="Times New Roman"/>
          <w:b/>
          <w:bCs/>
          <w:sz w:val="21"/>
          <w14:ligatures w14:val="none"/>
        </w:rPr>
        <w:t>foreign language proficiency requirements for degree conferral</w:t>
      </w:r>
      <w:r>
        <w:rPr>
          <w:rFonts w:hint="eastAsia" w:ascii="Times New Roman" w:hAnsi="Times New Roman" w:eastAsia="宋体" w:cs="Times New Roman"/>
          <w:sz w:val="21"/>
          <w14:ligatures w14:val="none"/>
        </w:rPr>
        <w:t>.</w:t>
      </w:r>
    </w:p>
    <w:p w14:paraId="27326268">
      <w:pPr>
        <w:numPr>
          <w:ilvl w:val="0"/>
          <w:numId w:val="30"/>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Pass one of the following examinations:</w:t>
      </w:r>
    </w:p>
    <w:p w14:paraId="52F5FFE1">
      <w:pPr>
        <w:numPr>
          <w:ilvl w:val="0"/>
          <w:numId w:val="31"/>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National Computer Rank Examination (Level 1 or higher), or</w:t>
      </w:r>
    </w:p>
    <w:p w14:paraId="42663B3F">
      <w:pPr>
        <w:numPr>
          <w:ilvl w:val="0"/>
          <w:numId w:val="31"/>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Shanghai Higher Education Institutions IT Proficiency Examination (Level 1 or higher).</w:t>
      </w:r>
    </w:p>
    <w:p w14:paraId="66FBB7ED">
      <w:pPr>
        <w:numPr>
          <w:ilvl w:val="0"/>
          <w:numId w:val="30"/>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Attain </w:t>
      </w:r>
      <w:r>
        <w:rPr>
          <w:rFonts w:hint="eastAsia" w:ascii="Times New Roman" w:hAnsi="Times New Roman" w:eastAsia="宋体" w:cs="Times New Roman"/>
          <w:b/>
          <w:bCs/>
          <w:sz w:val="21"/>
          <w14:ligatures w14:val="none"/>
        </w:rPr>
        <w:t>Level 2-A or higher</w:t>
      </w:r>
      <w:r>
        <w:rPr>
          <w:rFonts w:hint="eastAsia" w:ascii="Times New Roman" w:hAnsi="Times New Roman" w:eastAsia="宋体" w:cs="Times New Roman"/>
          <w:sz w:val="21"/>
          <w14:ligatures w14:val="none"/>
        </w:rPr>
        <w:t> in the </w:t>
      </w:r>
      <w:r>
        <w:rPr>
          <w:rFonts w:hint="eastAsia" w:ascii="Times New Roman" w:hAnsi="Times New Roman" w:eastAsia="宋体" w:cs="Times New Roman"/>
          <w:b/>
          <w:bCs/>
          <w:sz w:val="21"/>
          <w14:ligatures w14:val="none"/>
        </w:rPr>
        <w:t>Putonghua Proficiency Test</w:t>
      </w:r>
      <w:r>
        <w:rPr>
          <w:rFonts w:hint="eastAsia" w:ascii="Times New Roman" w:hAnsi="Times New Roman" w:eastAsia="宋体" w:cs="Times New Roman"/>
          <w:sz w:val="21"/>
          <w14:ligatures w14:val="none"/>
        </w:rPr>
        <w:t>.</w:t>
      </w:r>
    </w:p>
    <w:p w14:paraId="0D42775B">
      <w:pPr>
        <w:numPr>
          <w:ilvl w:val="0"/>
          <w:numId w:val="30"/>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Dual-Degree Addendum</w:t>
      </w:r>
    </w:p>
    <w:p w14:paraId="49E9852C">
      <w:pPr>
        <w:ind w:firstLine="420"/>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Students who </w:t>
      </w:r>
      <w:r>
        <w:rPr>
          <w:rFonts w:hint="eastAsia" w:ascii="Times New Roman" w:hAnsi="Times New Roman" w:eastAsia="宋体" w:cs="Times New Roman"/>
          <w:b/>
          <w:bCs/>
          <w:sz w:val="21"/>
          <w14:ligatures w14:val="none"/>
        </w:rPr>
        <w:t>complete the jointly designed curriculum within the stipulated study period</w:t>
      </w:r>
      <w:r>
        <w:rPr>
          <w:rFonts w:hint="eastAsia" w:ascii="Times New Roman" w:hAnsi="Times New Roman" w:eastAsia="宋体" w:cs="Times New Roman"/>
          <w:sz w:val="21"/>
          <w14:ligatures w14:val="none"/>
        </w:rPr>
        <w:t xml:space="preserve">, </w:t>
      </w:r>
      <w:r>
        <w:rPr>
          <w:rFonts w:hint="eastAsia" w:ascii="Times New Roman" w:hAnsi="Times New Roman" w:eastAsia="宋体" w:cs="Times New Roman"/>
          <w:b/>
          <w:bCs/>
          <w:sz w:val="21"/>
          <w14:ligatures w14:val="none"/>
        </w:rPr>
        <w:t>pass all assessments</w:t>
      </w:r>
      <w:r>
        <w:rPr>
          <w:rFonts w:hint="eastAsia" w:ascii="Times New Roman" w:hAnsi="Times New Roman" w:eastAsia="宋体" w:cs="Times New Roman"/>
          <w:sz w:val="21"/>
          <w14:ligatures w14:val="none"/>
        </w:rPr>
        <w:t>, and</w:t>
      </w:r>
      <w:r>
        <w:rPr>
          <w:rFonts w:hint="eastAsia" w:ascii="Times New Roman" w:hAnsi="Times New Roman" w:eastAsia="宋体" w:cs="Times New Roman"/>
          <w:b/>
          <w:bCs/>
          <w:sz w:val="21"/>
          <w14:ligatures w14:val="none"/>
        </w:rPr>
        <w:t xml:space="preserve"> satisfy all </w:t>
      </w:r>
      <w:r>
        <w:rPr>
          <w:rFonts w:ascii="Times New Roman" w:hAnsi="Times New Roman" w:eastAsia="宋体" w:cs="Times New Roman"/>
          <w:b/>
          <w:bCs/>
          <w:sz w:val="21"/>
          <w14:ligatures w14:val="none"/>
        </w:rPr>
        <w:t xml:space="preserve">NAU </w:t>
      </w:r>
      <w:r>
        <w:rPr>
          <w:rFonts w:hint="eastAsia" w:ascii="Times New Roman" w:hAnsi="Times New Roman" w:eastAsia="宋体" w:cs="Times New Roman"/>
          <w:b/>
          <w:bCs/>
          <w:sz w:val="21"/>
          <w14:ligatures w14:val="none"/>
        </w:rPr>
        <w:t xml:space="preserve">degree requirements </w:t>
      </w:r>
      <w:r>
        <w:rPr>
          <w:rFonts w:hint="eastAsia" w:ascii="Times New Roman" w:hAnsi="Times New Roman" w:eastAsia="宋体" w:cs="Times New Roman"/>
          <w:sz w:val="21"/>
          <w14:ligatures w14:val="none"/>
        </w:rPr>
        <w:t xml:space="preserve">will receive </w:t>
      </w:r>
      <w:r>
        <w:rPr>
          <w:rFonts w:hint="eastAsia" w:ascii="Times New Roman" w:hAnsi="Times New Roman" w:eastAsia="宋体" w:cs="Times New Roman"/>
          <w:b/>
          <w:bCs/>
          <w:sz w:val="21"/>
          <w14:ligatures w14:val="none"/>
        </w:rPr>
        <w:t>a Bachelor</w:t>
      </w:r>
      <w:r>
        <w:rPr>
          <w:rFonts w:ascii="Times New Roman" w:hAnsi="Times New Roman" w:eastAsia="宋体" w:cs="Times New Roman"/>
          <w:b/>
          <w:bCs/>
          <w:sz w:val="21"/>
          <w14:ligatures w14:val="none"/>
        </w:rPr>
        <w:t>’</w:t>
      </w:r>
      <w:r>
        <w:rPr>
          <w:rFonts w:hint="eastAsia" w:ascii="Times New Roman" w:hAnsi="Times New Roman" w:eastAsia="宋体" w:cs="Times New Roman"/>
          <w:b/>
          <w:bCs/>
          <w:sz w:val="21"/>
          <w14:ligatures w14:val="none"/>
        </w:rPr>
        <w:t>s Degree</w:t>
      </w:r>
      <w:r>
        <w:rPr>
          <w:rFonts w:hint="eastAsia" w:ascii="Times New Roman" w:hAnsi="Times New Roman" w:eastAsia="宋体" w:cs="Times New Roman"/>
          <w:sz w:val="21"/>
          <w14:ligatures w14:val="none"/>
        </w:rPr>
        <w:t xml:space="preserve"> awarded by </w:t>
      </w:r>
      <w:r>
        <w:rPr>
          <w:rFonts w:hint="eastAsia" w:ascii="Times New Roman" w:hAnsi="Times New Roman" w:eastAsia="宋体" w:cs="Times New Roman"/>
          <w:b/>
          <w:bCs/>
          <w:sz w:val="21"/>
          <w14:ligatures w14:val="none"/>
        </w:rPr>
        <w:t>Northern Arizona University</w:t>
      </w:r>
      <w:r>
        <w:rPr>
          <w:rFonts w:hint="eastAsia" w:ascii="Times New Roman" w:hAnsi="Times New Roman" w:eastAsia="宋体" w:cs="Times New Roman"/>
          <w:sz w:val="21"/>
          <w14:ligatures w14:val="none"/>
        </w:rPr>
        <w:t>, USA.</w:t>
      </w:r>
    </w:p>
    <w:p w14:paraId="61CBE958">
      <w:pPr>
        <w:jc w:val="both"/>
        <w:rPr>
          <w:rFonts w:ascii="Times New Roman" w:hAnsi="Times New Roman" w:eastAsia="宋体" w:cs="Times New Roman"/>
          <w:sz w:val="21"/>
          <w14:ligatures w14:val="none"/>
        </w:rPr>
      </w:pPr>
    </w:p>
    <w:p w14:paraId="66C3C489">
      <w:pPr>
        <w:jc w:val="both"/>
        <w:rPr>
          <w:rFonts w:ascii="Times New Roman" w:hAnsi="Times New Roman" w:eastAsia="宋体" w:cs="Times New Roman"/>
          <w:sz w:val="21"/>
          <w14:ligatures w14:val="none"/>
        </w:rPr>
        <w:sectPr>
          <w:pgSz w:w="11906" w:h="16838"/>
          <w:pgMar w:top="1440" w:right="1440" w:bottom="1440" w:left="1440" w:header="851" w:footer="992" w:gutter="0"/>
          <w:cols w:space="425" w:num="1"/>
          <w:docGrid w:type="lines" w:linePitch="312" w:charSpace="0"/>
        </w:sectPr>
      </w:pPr>
    </w:p>
    <w:p w14:paraId="7F57A75D">
      <w:pPr>
        <w:numPr>
          <w:ilvl w:val="0"/>
          <w:numId w:val="29"/>
        </w:numPr>
        <w:jc w:val="both"/>
        <w:rPr>
          <w:rFonts w:ascii="Times New Roman" w:hAnsi="Times New Roman" w:eastAsia="宋体" w:cs="Times New Roman"/>
          <w:sz w:val="21"/>
          <w14:ligatures w14:val="none"/>
        </w:rPr>
      </w:pPr>
      <w:r>
        <w:rPr>
          <w:rFonts w:hint="eastAsia" w:ascii="Times New Roman" w:hAnsi="Times New Roman" w:cs="Times New Roman"/>
        </w:rPr>
        <w:t>Elementary Education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2736"/>
        <w:gridCol w:w="3203"/>
        <w:gridCol w:w="3156"/>
        <w:gridCol w:w="2824"/>
      </w:tblGrid>
      <w:tr w14:paraId="517A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tcBorders>
              <w:tl2br w:val="single" w:color="auto" w:sz="4" w:space="0"/>
            </w:tcBorders>
          </w:tcPr>
          <w:p w14:paraId="60BC94B1">
            <w:pPr>
              <w:widowControl w:val="0"/>
              <w:spacing w:after="0" w:line="240" w:lineRule="auto"/>
              <w:jc w:val="righ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Time</w:t>
            </w:r>
          </w:p>
          <w:p w14:paraId="3DA1388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Content</w:t>
            </w:r>
          </w:p>
        </w:tc>
        <w:tc>
          <w:tcPr>
            <w:tcW w:w="2736" w:type="dxa"/>
            <w:vAlign w:val="center"/>
          </w:tcPr>
          <w:p w14:paraId="6D022792">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1 - Fall</w:t>
            </w:r>
          </w:p>
        </w:tc>
        <w:tc>
          <w:tcPr>
            <w:tcW w:w="3203" w:type="dxa"/>
            <w:vAlign w:val="center"/>
          </w:tcPr>
          <w:p w14:paraId="06B50367">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1 - Spring</w:t>
            </w:r>
          </w:p>
        </w:tc>
        <w:tc>
          <w:tcPr>
            <w:tcW w:w="3156" w:type="dxa"/>
            <w:vAlign w:val="center"/>
          </w:tcPr>
          <w:p w14:paraId="69504787">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2 - Fall</w:t>
            </w:r>
          </w:p>
        </w:tc>
        <w:tc>
          <w:tcPr>
            <w:tcW w:w="2824" w:type="dxa"/>
            <w:vAlign w:val="center"/>
          </w:tcPr>
          <w:p w14:paraId="47D50053">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2 - Spring</w:t>
            </w:r>
          </w:p>
        </w:tc>
      </w:tr>
      <w:tr w14:paraId="148C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98" w:type="dxa"/>
            <w:vAlign w:val="center"/>
          </w:tcPr>
          <w:p w14:paraId="5DF949FA">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GPA Courses</w:t>
            </w:r>
          </w:p>
        </w:tc>
        <w:tc>
          <w:tcPr>
            <w:tcW w:w="2736" w:type="dxa"/>
            <w:vAlign w:val="center"/>
          </w:tcPr>
          <w:p w14:paraId="3F97D2D0">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 199; ENG 299;</w:t>
            </w:r>
          </w:p>
          <w:p w14:paraId="3E7F4AFB">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03000010; 06000201;</w:t>
            </w:r>
          </w:p>
          <w:p w14:paraId="346C5BB9">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12210041; 12140030</w:t>
            </w:r>
          </w:p>
        </w:tc>
        <w:tc>
          <w:tcPr>
            <w:tcW w:w="3203" w:type="dxa"/>
          </w:tcPr>
          <w:p w14:paraId="3C078832">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 105; EPS 340;</w:t>
            </w:r>
          </w:p>
          <w:p w14:paraId="0800C4A7">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06000202; 12330072</w:t>
            </w:r>
          </w:p>
          <w:p w14:paraId="2084F005">
            <w:pPr>
              <w:widowControl w:val="0"/>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t>12230162</w:t>
            </w:r>
          </w:p>
        </w:tc>
        <w:tc>
          <w:tcPr>
            <w:tcW w:w="3156" w:type="dxa"/>
          </w:tcPr>
          <w:p w14:paraId="26F8AFE2">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EDF 200; ECI 321; ESE 280;</w:t>
            </w:r>
          </w:p>
          <w:p w14:paraId="2D803031">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12200010; 11290020</w:t>
            </w:r>
          </w:p>
        </w:tc>
        <w:tc>
          <w:tcPr>
            <w:tcW w:w="2824" w:type="dxa"/>
          </w:tcPr>
          <w:p w14:paraId="29C59F65">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61000220; 62000014;</w:t>
            </w:r>
          </w:p>
          <w:p w14:paraId="1D80A622">
            <w:pPr>
              <w:widowControl w:val="0"/>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t>ECI 330</w:t>
            </w:r>
            <w:r>
              <w:rPr>
                <w:rFonts w:hint="eastAsia" w:ascii="Times New Roman" w:hAnsi="Times New Roman" w:eastAsia="宋体" w:cs="Times New Roman"/>
                <w:sz w:val="21"/>
                <w14:ligatures w14:val="none"/>
              </w:rPr>
              <w:t>; BME 430;</w:t>
            </w:r>
          </w:p>
          <w:p w14:paraId="6B7221EB">
            <w:pPr>
              <w:widowControl w:val="0"/>
              <w:spacing w:after="0" w:line="240" w:lineRule="auto"/>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t>ECI 407</w:t>
            </w:r>
          </w:p>
        </w:tc>
      </w:tr>
      <w:tr w14:paraId="593A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vAlign w:val="center"/>
          </w:tcPr>
          <w:p w14:paraId="5E5D04AB">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Practical Teaching</w:t>
            </w:r>
          </w:p>
        </w:tc>
        <w:tc>
          <w:tcPr>
            <w:tcW w:w="2736" w:type="dxa"/>
            <w:vAlign w:val="center"/>
          </w:tcPr>
          <w:p w14:paraId="3188F262">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Regular Military Training;</w:t>
            </w:r>
          </w:p>
          <w:p w14:paraId="6DC76068">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Professional Practice Activities I</w:t>
            </w:r>
          </w:p>
        </w:tc>
        <w:tc>
          <w:tcPr>
            <w:tcW w:w="3203" w:type="dxa"/>
          </w:tcPr>
          <w:p w14:paraId="14CA689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Regular &amp; Intensive Military Training; Labor Education &amp; Moral Practice; Mental Health Education</w:t>
            </w:r>
          </w:p>
        </w:tc>
        <w:tc>
          <w:tcPr>
            <w:tcW w:w="3156" w:type="dxa"/>
            <w:vAlign w:val="center"/>
          </w:tcPr>
          <w:p w14:paraId="341A8D5E">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 I;</w:t>
            </w:r>
          </w:p>
          <w:p w14:paraId="79AE314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Professional Practice Activities II</w:t>
            </w:r>
          </w:p>
        </w:tc>
        <w:tc>
          <w:tcPr>
            <w:tcW w:w="2824" w:type="dxa"/>
          </w:tcPr>
          <w:p w14:paraId="2AA6553A">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 II;</w:t>
            </w:r>
          </w:p>
          <w:p w14:paraId="4A206E7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Labor Education &amp; Moral Practice</w:t>
            </w:r>
          </w:p>
        </w:tc>
      </w:tr>
      <w:tr w14:paraId="5ED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98" w:type="dxa"/>
            <w:vAlign w:val="center"/>
          </w:tcPr>
          <w:p w14:paraId="2E255C19">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Certification Exams &amp; Credentials</w:t>
            </w:r>
          </w:p>
        </w:tc>
        <w:tc>
          <w:tcPr>
            <w:tcW w:w="2736" w:type="dxa"/>
            <w:vAlign w:val="center"/>
          </w:tcPr>
          <w:p w14:paraId="6A4B060B">
            <w:pPr>
              <w:widowControl w:val="0"/>
              <w:spacing w:after="0" w:line="240" w:lineRule="auto"/>
              <w:jc w:val="left"/>
              <w:rPr>
                <w:rFonts w:ascii="Times New Roman" w:hAnsi="Times New Roman" w:eastAsia="宋体" w:cs="Times New Roman"/>
                <w:sz w:val="21"/>
                <w14:ligatures w14:val="none"/>
              </w:rPr>
            </w:pPr>
          </w:p>
        </w:tc>
        <w:tc>
          <w:tcPr>
            <w:tcW w:w="3203" w:type="dxa"/>
            <w:vAlign w:val="center"/>
          </w:tcPr>
          <w:p w14:paraId="5B33C17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Computer Level 1 Certification;</w:t>
            </w:r>
          </w:p>
          <w:p w14:paraId="6B91DA87">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CET-4; </w:t>
            </w:r>
          </w:p>
        </w:tc>
        <w:tc>
          <w:tcPr>
            <w:tcW w:w="3156" w:type="dxa"/>
            <w:vAlign w:val="center"/>
          </w:tcPr>
          <w:p w14:paraId="55796740">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tc>
        <w:tc>
          <w:tcPr>
            <w:tcW w:w="2824" w:type="dxa"/>
            <w:vAlign w:val="center"/>
          </w:tcPr>
          <w:p w14:paraId="2D7AE5FB">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tc>
      </w:tr>
      <w:tr w14:paraId="6D84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443FEF80">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Employment &amp; Further Education</w:t>
            </w:r>
          </w:p>
        </w:tc>
        <w:tc>
          <w:tcPr>
            <w:tcW w:w="2736" w:type="dxa"/>
            <w:vAlign w:val="center"/>
          </w:tcPr>
          <w:p w14:paraId="63D3DAD0">
            <w:pPr>
              <w:widowControl w:val="0"/>
              <w:spacing w:after="0" w:line="240" w:lineRule="auto"/>
              <w:jc w:val="left"/>
              <w:rPr>
                <w:rFonts w:ascii="Times New Roman" w:hAnsi="Times New Roman" w:eastAsia="宋体" w:cs="Times New Roman"/>
                <w:sz w:val="21"/>
                <w14:ligatures w14:val="none"/>
              </w:rPr>
            </w:pPr>
          </w:p>
        </w:tc>
        <w:tc>
          <w:tcPr>
            <w:tcW w:w="3203" w:type="dxa"/>
            <w:vAlign w:val="center"/>
          </w:tcPr>
          <w:p w14:paraId="517E4B2F">
            <w:pPr>
              <w:widowControl w:val="0"/>
              <w:spacing w:after="0" w:line="240" w:lineRule="auto"/>
              <w:jc w:val="both"/>
              <w:rPr>
                <w:rFonts w:ascii="Times New Roman" w:hAnsi="Times New Roman" w:eastAsia="宋体" w:cs="Times New Roman"/>
                <w:sz w:val="21"/>
                <w14:ligatures w14:val="none"/>
              </w:rPr>
            </w:pPr>
          </w:p>
        </w:tc>
        <w:tc>
          <w:tcPr>
            <w:tcW w:w="3156" w:type="dxa"/>
            <w:vAlign w:val="center"/>
          </w:tcPr>
          <w:p w14:paraId="751719F2">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Career Planning and Innovation &amp; Entrepreneurship</w:t>
            </w:r>
          </w:p>
        </w:tc>
        <w:tc>
          <w:tcPr>
            <w:tcW w:w="2824" w:type="dxa"/>
          </w:tcPr>
          <w:p w14:paraId="124B4AE2">
            <w:pPr>
              <w:widowControl w:val="0"/>
              <w:spacing w:after="0" w:line="240" w:lineRule="auto"/>
              <w:jc w:val="left"/>
              <w:rPr>
                <w:rFonts w:ascii="Times New Roman" w:hAnsi="Times New Roman" w:eastAsia="宋体" w:cs="Times New Roman"/>
                <w:sz w:val="21"/>
                <w14:ligatures w14:val="none"/>
              </w:rPr>
            </w:pPr>
          </w:p>
        </w:tc>
      </w:tr>
      <w:tr w14:paraId="5152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0EEAF414">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Extracurricular Programs/Key Competitions</w:t>
            </w:r>
          </w:p>
        </w:tc>
        <w:tc>
          <w:tcPr>
            <w:tcW w:w="2736" w:type="dxa"/>
            <w:vAlign w:val="center"/>
          </w:tcPr>
          <w:p w14:paraId="66A24C8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English Extracurricular Activities @ TH; Debate; </w:t>
            </w:r>
          </w:p>
          <w:p w14:paraId="7B5F9A48">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Classic Reading</w:t>
            </w:r>
          </w:p>
        </w:tc>
        <w:tc>
          <w:tcPr>
            <w:tcW w:w="3203" w:type="dxa"/>
          </w:tcPr>
          <w:p w14:paraId="1DAEACE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English Extracurricular Activities @ TH; Debate; Classic Reading;</w:t>
            </w:r>
          </w:p>
          <w:p w14:paraId="512CC1CF">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p>
        </w:tc>
        <w:tc>
          <w:tcPr>
            <w:tcW w:w="3156" w:type="dxa"/>
            <w:vAlign w:val="center"/>
          </w:tcPr>
          <w:p w14:paraId="3D140781">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English Extracurricular Activities @ TH; Debate; Classic Reading;</w:t>
            </w:r>
          </w:p>
        </w:tc>
        <w:tc>
          <w:tcPr>
            <w:tcW w:w="2824" w:type="dxa"/>
          </w:tcPr>
          <w:p w14:paraId="4470A98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English Extracurricular Activities @ TH; Debate; Classic Reading;</w:t>
            </w:r>
          </w:p>
          <w:p w14:paraId="31241C00">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p>
        </w:tc>
      </w:tr>
      <w:tr w14:paraId="661D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8" w:type="dxa"/>
            <w:vAlign w:val="center"/>
          </w:tcPr>
          <w:p w14:paraId="746DD051">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Personal Growth &amp; Development</w:t>
            </w:r>
          </w:p>
        </w:tc>
        <w:tc>
          <w:tcPr>
            <w:tcW w:w="2736" w:type="dxa"/>
            <w:vAlign w:val="center"/>
          </w:tcPr>
          <w:p w14:paraId="33DD9EF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Student Club Recruitment</w:t>
            </w:r>
          </w:p>
        </w:tc>
        <w:tc>
          <w:tcPr>
            <w:tcW w:w="3203" w:type="dxa"/>
            <w:vAlign w:val="center"/>
          </w:tcPr>
          <w:p w14:paraId="58279CEE">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Scholarship Evaluation</w:t>
            </w:r>
          </w:p>
        </w:tc>
        <w:tc>
          <w:tcPr>
            <w:tcW w:w="3156" w:type="dxa"/>
          </w:tcPr>
          <w:p w14:paraId="02BC2956">
            <w:pPr>
              <w:widowControl w:val="0"/>
              <w:spacing w:after="0" w:line="240" w:lineRule="auto"/>
              <w:jc w:val="left"/>
              <w:rPr>
                <w:rFonts w:ascii="Times New Roman" w:hAnsi="Times New Roman" w:eastAsia="宋体" w:cs="Times New Roman"/>
                <w:sz w:val="21"/>
                <w14:ligatures w14:val="none"/>
              </w:rPr>
            </w:pPr>
          </w:p>
        </w:tc>
        <w:tc>
          <w:tcPr>
            <w:tcW w:w="2824" w:type="dxa"/>
          </w:tcPr>
          <w:p w14:paraId="078A77AD">
            <w:pPr>
              <w:widowControl w:val="0"/>
              <w:spacing w:after="0" w:line="240" w:lineRule="auto"/>
              <w:jc w:val="left"/>
              <w:rPr>
                <w:rFonts w:ascii="Times New Roman" w:hAnsi="Times New Roman" w:eastAsia="宋体" w:cs="Times New Roman"/>
                <w:sz w:val="21"/>
                <w14:ligatures w14:val="none"/>
              </w:rPr>
            </w:pPr>
          </w:p>
        </w:tc>
      </w:tr>
    </w:tbl>
    <w:p w14:paraId="2254493E">
      <w:pPr>
        <w:widowControl w:val="0"/>
        <w:spacing w:after="0" w:line="240" w:lineRule="auto"/>
        <w:jc w:val="both"/>
        <w:rPr>
          <w:rFonts w:ascii="Times New Roman" w:hAnsi="Times New Roman" w:eastAsia="宋体" w:cs="Times New Roman"/>
          <w:sz w:val="21"/>
          <w14:ligatures w14:val="none"/>
        </w:rPr>
      </w:pPr>
    </w:p>
    <w:p w14:paraId="168A9788">
      <w:pPr>
        <w:widowControl w:val="0"/>
        <w:spacing w:after="0" w:line="240" w:lineRule="auto"/>
        <w:jc w:val="both"/>
        <w:rPr>
          <w:rFonts w:ascii="Times New Roman" w:hAnsi="Times New Roman" w:eastAsia="宋体" w:cs="Times New Roman"/>
          <w:sz w:val="21"/>
          <w14:ligatures w14:val="none"/>
        </w:rPr>
      </w:pPr>
    </w:p>
    <w:p w14:paraId="5DE4053C">
      <w:pPr>
        <w:widowControl w:val="0"/>
        <w:spacing w:after="0" w:line="240" w:lineRule="auto"/>
        <w:jc w:val="both"/>
        <w:rPr>
          <w:rFonts w:ascii="Times New Roman" w:hAnsi="Times New Roman" w:eastAsia="宋体" w:cs="Times New Roman"/>
          <w:sz w:val="21"/>
          <w14:ligatures w14:val="none"/>
        </w:rPr>
      </w:pPr>
    </w:p>
    <w:p w14:paraId="0FA9BDEB">
      <w:pPr>
        <w:widowControl w:val="0"/>
        <w:spacing w:after="0" w:line="240" w:lineRule="auto"/>
        <w:jc w:val="both"/>
        <w:rPr>
          <w:rFonts w:ascii="Times New Roman" w:hAnsi="Times New Roman" w:eastAsia="宋体" w:cs="Times New Roman"/>
          <w:sz w:val="21"/>
          <w14:ligatures w14: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2736"/>
        <w:gridCol w:w="3203"/>
        <w:gridCol w:w="3156"/>
        <w:gridCol w:w="2824"/>
      </w:tblGrid>
      <w:tr w14:paraId="3669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tcBorders>
              <w:tl2br w:val="single" w:color="auto" w:sz="4" w:space="0"/>
            </w:tcBorders>
          </w:tcPr>
          <w:p w14:paraId="7DE7A228">
            <w:pPr>
              <w:widowControl w:val="0"/>
              <w:spacing w:after="0" w:line="240" w:lineRule="auto"/>
              <w:jc w:val="righ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Time</w:t>
            </w:r>
          </w:p>
          <w:p w14:paraId="3A44C4CE">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Content</w:t>
            </w:r>
          </w:p>
        </w:tc>
        <w:tc>
          <w:tcPr>
            <w:tcW w:w="2736" w:type="dxa"/>
            <w:vAlign w:val="center"/>
          </w:tcPr>
          <w:p w14:paraId="7B3ED871">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3 - Fall</w:t>
            </w:r>
          </w:p>
        </w:tc>
        <w:tc>
          <w:tcPr>
            <w:tcW w:w="3203" w:type="dxa"/>
            <w:vAlign w:val="center"/>
          </w:tcPr>
          <w:p w14:paraId="35025D70">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3 - Spring</w:t>
            </w:r>
          </w:p>
        </w:tc>
        <w:tc>
          <w:tcPr>
            <w:tcW w:w="3156" w:type="dxa"/>
            <w:vAlign w:val="center"/>
          </w:tcPr>
          <w:p w14:paraId="36C76B3A">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4 - Fall</w:t>
            </w:r>
          </w:p>
        </w:tc>
        <w:tc>
          <w:tcPr>
            <w:tcW w:w="2824" w:type="dxa"/>
            <w:vAlign w:val="center"/>
          </w:tcPr>
          <w:p w14:paraId="1B696C3C">
            <w:pPr>
              <w:widowControl w:val="0"/>
              <w:spacing w:after="0" w:line="240" w:lineRule="auto"/>
              <w:jc w:val="center"/>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Year 4 - Spring</w:t>
            </w:r>
          </w:p>
        </w:tc>
      </w:tr>
      <w:tr w14:paraId="18F3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98" w:type="dxa"/>
            <w:vAlign w:val="center"/>
          </w:tcPr>
          <w:p w14:paraId="1B278C6E">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GPA Courses</w:t>
            </w:r>
          </w:p>
        </w:tc>
        <w:tc>
          <w:tcPr>
            <w:tcW w:w="2736" w:type="dxa"/>
            <w:vAlign w:val="center"/>
          </w:tcPr>
          <w:p w14:paraId="57430B70">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 xml:space="preserve">ECI </w:t>
            </w:r>
            <w:r>
              <w:rPr>
                <w:rFonts w:hint="eastAsia" w:ascii="Times New Roman" w:hAnsi="Times New Roman" w:eastAsia="宋体" w:cs="Times New Roman"/>
                <w:sz w:val="21"/>
                <w14:ligatures w14:val="none"/>
              </w:rPr>
              <w:t>361; 12250160;</w:t>
            </w:r>
          </w:p>
          <w:p w14:paraId="421A995C">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ECI 405</w:t>
            </w:r>
            <w:r>
              <w:rPr>
                <w:rFonts w:hint="eastAsia" w:ascii="Times New Roman" w:hAnsi="Times New Roman" w:eastAsia="宋体" w:cs="Times New Roman"/>
                <w:sz w:val="21"/>
                <w14:ligatures w14:val="none"/>
              </w:rPr>
              <w:t>; ECI 406</w:t>
            </w:r>
          </w:p>
        </w:tc>
        <w:tc>
          <w:tcPr>
            <w:tcW w:w="3203" w:type="dxa"/>
            <w:vAlign w:val="center"/>
          </w:tcPr>
          <w:p w14:paraId="117A37D1">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12100060; ETC 447</w:t>
            </w:r>
          </w:p>
        </w:tc>
        <w:tc>
          <w:tcPr>
            <w:tcW w:w="3156" w:type="dxa"/>
            <w:vAlign w:val="center"/>
          </w:tcPr>
          <w:p w14:paraId="18BBF4CA">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BME 480</w:t>
            </w:r>
          </w:p>
        </w:tc>
        <w:tc>
          <w:tcPr>
            <w:tcW w:w="2824" w:type="dxa"/>
          </w:tcPr>
          <w:p w14:paraId="7DAAB522">
            <w:pPr>
              <w:widowControl w:val="0"/>
              <w:spacing w:after="0" w:line="240" w:lineRule="auto"/>
              <w:jc w:val="both"/>
              <w:rPr>
                <w:rFonts w:ascii="Times New Roman" w:hAnsi="Times New Roman" w:eastAsia="宋体" w:cs="Times New Roman"/>
                <w:sz w:val="21"/>
                <w14:ligatures w14:val="none"/>
              </w:rPr>
            </w:pPr>
          </w:p>
        </w:tc>
      </w:tr>
      <w:tr w14:paraId="3215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8" w:type="dxa"/>
            <w:vAlign w:val="center"/>
          </w:tcPr>
          <w:p w14:paraId="5BDA2655">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Practical Teaching</w:t>
            </w:r>
          </w:p>
        </w:tc>
        <w:tc>
          <w:tcPr>
            <w:tcW w:w="2736" w:type="dxa"/>
            <w:vAlign w:val="center"/>
          </w:tcPr>
          <w:p w14:paraId="5AFD6D5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Professional Practice Activities III</w:t>
            </w:r>
          </w:p>
          <w:p w14:paraId="475849A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 III</w:t>
            </w:r>
          </w:p>
        </w:tc>
        <w:tc>
          <w:tcPr>
            <w:tcW w:w="3203" w:type="dxa"/>
            <w:vAlign w:val="center"/>
          </w:tcPr>
          <w:p w14:paraId="210E0AC5">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Labor Education &amp; Moral Practice;</w:t>
            </w:r>
          </w:p>
          <w:p w14:paraId="32BFFA8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Education Practicum IV</w:t>
            </w:r>
          </w:p>
        </w:tc>
        <w:tc>
          <w:tcPr>
            <w:tcW w:w="3156" w:type="dxa"/>
            <w:vAlign w:val="center"/>
          </w:tcPr>
          <w:p w14:paraId="09FA505B">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Thesis (Prospectus);</w:t>
            </w:r>
          </w:p>
          <w:p w14:paraId="62E96196">
            <w:pPr>
              <w:widowControl w:val="0"/>
              <w:spacing w:after="0" w:line="240" w:lineRule="auto"/>
              <w:jc w:val="left"/>
              <w:rPr>
                <w:rFonts w:ascii="Times New Roman" w:hAnsi="Times New Roman" w:eastAsia="宋体" w:cs="Times New Roman"/>
                <w:sz w:val="21"/>
                <w14:ligatures w14:val="none"/>
              </w:rPr>
            </w:pPr>
            <w:r>
              <w:rPr>
                <w:rFonts w:ascii="Times New Roman" w:hAnsi="Times New Roman" w:eastAsia="宋体" w:cs="Times New Roman"/>
                <w:sz w:val="21"/>
                <w14:ligatures w14:val="none"/>
              </w:rPr>
              <w:t>Professional Internship</w:t>
            </w:r>
          </w:p>
        </w:tc>
        <w:tc>
          <w:tcPr>
            <w:tcW w:w="2824" w:type="dxa"/>
          </w:tcPr>
          <w:p w14:paraId="2E51AFFA">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Thesis;</w:t>
            </w:r>
          </w:p>
          <w:p w14:paraId="0ED8E6A9">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Labor Education &amp; Moral Practice</w:t>
            </w:r>
          </w:p>
        </w:tc>
      </w:tr>
      <w:tr w14:paraId="0BDD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98" w:type="dxa"/>
            <w:vAlign w:val="center"/>
          </w:tcPr>
          <w:p w14:paraId="014A9D32">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Certification Exams &amp; Credentials</w:t>
            </w:r>
          </w:p>
        </w:tc>
        <w:tc>
          <w:tcPr>
            <w:tcW w:w="2736" w:type="dxa"/>
            <w:vAlign w:val="center"/>
          </w:tcPr>
          <w:p w14:paraId="267D3E0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2DC0D16F">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National Teacher Certification Examination;</w:t>
            </w:r>
          </w:p>
          <w:p w14:paraId="592F5438">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Putonghua Proficiency Test;</w:t>
            </w:r>
          </w:p>
        </w:tc>
        <w:tc>
          <w:tcPr>
            <w:tcW w:w="3203" w:type="dxa"/>
            <w:vAlign w:val="center"/>
          </w:tcPr>
          <w:p w14:paraId="07BED614">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3F27847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National Teacher Certification Examination;</w:t>
            </w:r>
          </w:p>
        </w:tc>
        <w:tc>
          <w:tcPr>
            <w:tcW w:w="3156" w:type="dxa"/>
            <w:vAlign w:val="center"/>
          </w:tcPr>
          <w:p w14:paraId="6A10F8AE">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2821214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National Teacher Certification Examination; </w:t>
            </w:r>
          </w:p>
        </w:tc>
        <w:tc>
          <w:tcPr>
            <w:tcW w:w="2824" w:type="dxa"/>
            <w:vAlign w:val="center"/>
          </w:tcPr>
          <w:p w14:paraId="1A0744A4">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CET-4/6;</w:t>
            </w:r>
          </w:p>
          <w:p w14:paraId="23E10DDD">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Teaching Competency Assessment for Normal University Students</w:t>
            </w:r>
          </w:p>
        </w:tc>
      </w:tr>
      <w:tr w14:paraId="2F4F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4F4ED36C">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Employment &amp; Further Education</w:t>
            </w:r>
          </w:p>
        </w:tc>
        <w:tc>
          <w:tcPr>
            <w:tcW w:w="2736" w:type="dxa"/>
            <w:vAlign w:val="center"/>
          </w:tcPr>
          <w:p w14:paraId="1E11B5C5">
            <w:pPr>
              <w:widowControl w:val="0"/>
              <w:spacing w:after="0" w:line="240" w:lineRule="auto"/>
              <w:jc w:val="left"/>
              <w:rPr>
                <w:rFonts w:ascii="Times New Roman" w:hAnsi="Times New Roman" w:eastAsia="宋体" w:cs="Times New Roman"/>
                <w:sz w:val="21"/>
                <w14:ligatures w14:val="none"/>
              </w:rPr>
            </w:pPr>
          </w:p>
        </w:tc>
        <w:tc>
          <w:tcPr>
            <w:tcW w:w="3203" w:type="dxa"/>
            <w:vAlign w:val="center"/>
          </w:tcPr>
          <w:p w14:paraId="287710BF">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Preparation for Graduate Entrance Examination;</w:t>
            </w:r>
          </w:p>
          <w:p w14:paraId="7ACA427B">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Study Abroad Application</w:t>
            </w:r>
          </w:p>
        </w:tc>
        <w:tc>
          <w:tcPr>
            <w:tcW w:w="3156" w:type="dxa"/>
            <w:vAlign w:val="center"/>
          </w:tcPr>
          <w:p w14:paraId="3C655362">
            <w:pPr>
              <w:widowControl w:val="0"/>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Graduate Entrance Examination; Job Seeking</w:t>
            </w:r>
          </w:p>
        </w:tc>
        <w:tc>
          <w:tcPr>
            <w:tcW w:w="2824" w:type="dxa"/>
          </w:tcPr>
          <w:p w14:paraId="163CA342">
            <w:pPr>
              <w:widowControl w:val="0"/>
              <w:spacing w:after="0" w:line="240" w:lineRule="auto"/>
              <w:jc w:val="left"/>
              <w:rPr>
                <w:rFonts w:ascii="Times New Roman" w:hAnsi="Times New Roman" w:eastAsia="宋体" w:cs="Times New Roman"/>
                <w:sz w:val="21"/>
                <w14:ligatures w14:val="none"/>
              </w:rPr>
            </w:pPr>
          </w:p>
        </w:tc>
      </w:tr>
      <w:tr w14:paraId="1E16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98" w:type="dxa"/>
            <w:vAlign w:val="center"/>
          </w:tcPr>
          <w:p w14:paraId="22A4B5D8">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Extracurricular Programs/Key Competitions</w:t>
            </w:r>
          </w:p>
        </w:tc>
        <w:tc>
          <w:tcPr>
            <w:tcW w:w="2736" w:type="dxa"/>
            <w:vAlign w:val="center"/>
          </w:tcPr>
          <w:p w14:paraId="23E0D21F">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Classic Reading</w:t>
            </w:r>
          </w:p>
        </w:tc>
        <w:tc>
          <w:tcPr>
            <w:tcW w:w="3203" w:type="dxa"/>
          </w:tcPr>
          <w:p w14:paraId="02E9C103">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Classic Reading; </w:t>
            </w:r>
            <w:r>
              <w:rPr>
                <w:rFonts w:ascii="Times New Roman" w:hAnsi="Times New Roman" w:eastAsia="宋体" w:cs="Times New Roman"/>
                <w:sz w:val="21"/>
                <w14:ligatures w14:val="none"/>
              </w:rPr>
              <w:t>Internet</w:t>
            </w:r>
            <w:r>
              <w:rPr>
                <w:rFonts w:ascii="Times New Roman" w:hAnsi="Times New Roman" w:eastAsia="宋体" w:cs="Times New Roman"/>
                <w:sz w:val="21"/>
                <w:vertAlign w:val="superscript"/>
                <w14:ligatures w14:val="none"/>
              </w:rPr>
              <w:t>+</w:t>
            </w:r>
            <w:r>
              <w:rPr>
                <w:rFonts w:ascii="Times New Roman" w:hAnsi="Times New Roman" w:eastAsia="宋体" w:cs="Times New Roman"/>
                <w:sz w:val="21"/>
                <w14:ligatures w14:val="none"/>
              </w:rPr>
              <w:t xml:space="preserve"> Innovation and Entrepreneurship Competition</w:t>
            </w:r>
          </w:p>
        </w:tc>
        <w:tc>
          <w:tcPr>
            <w:tcW w:w="3156" w:type="dxa"/>
          </w:tcPr>
          <w:p w14:paraId="5C9E4A15">
            <w:pPr>
              <w:widowControl w:val="0"/>
              <w:spacing w:after="0" w:line="240" w:lineRule="auto"/>
              <w:jc w:val="left"/>
              <w:rPr>
                <w:rFonts w:ascii="Times New Roman" w:hAnsi="Times New Roman" w:eastAsia="宋体" w:cs="Times New Roman"/>
                <w:sz w:val="21"/>
                <w14:ligatures w14:val="none"/>
              </w:rPr>
            </w:pPr>
          </w:p>
        </w:tc>
        <w:tc>
          <w:tcPr>
            <w:tcW w:w="2824" w:type="dxa"/>
          </w:tcPr>
          <w:p w14:paraId="3F8CF819">
            <w:pPr>
              <w:widowControl w:val="0"/>
              <w:spacing w:after="0" w:line="240" w:lineRule="auto"/>
              <w:jc w:val="left"/>
              <w:rPr>
                <w:rFonts w:ascii="Times New Roman" w:hAnsi="Times New Roman" w:eastAsia="宋体" w:cs="Times New Roman"/>
                <w:sz w:val="21"/>
                <w14:ligatures w14:val="none"/>
              </w:rPr>
            </w:pPr>
          </w:p>
        </w:tc>
      </w:tr>
      <w:tr w14:paraId="2473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8" w:type="dxa"/>
            <w:vAlign w:val="center"/>
          </w:tcPr>
          <w:p w14:paraId="68F28F5E">
            <w:pPr>
              <w:widowControl w:val="0"/>
              <w:spacing w:after="0" w:line="240" w:lineRule="auto"/>
              <w:jc w:val="left"/>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Personal Growth &amp; Development</w:t>
            </w:r>
          </w:p>
        </w:tc>
        <w:tc>
          <w:tcPr>
            <w:tcW w:w="2736" w:type="dxa"/>
            <w:vAlign w:val="center"/>
          </w:tcPr>
          <w:p w14:paraId="3C72FC9D">
            <w:pPr>
              <w:widowControl w:val="0"/>
              <w:spacing w:after="0" w:line="240" w:lineRule="auto"/>
              <w:jc w:val="left"/>
              <w:rPr>
                <w:rFonts w:ascii="Times New Roman" w:hAnsi="Times New Roman" w:eastAsia="宋体" w:cs="Times New Roman"/>
                <w:sz w:val="21"/>
                <w14:ligatures w14:val="none"/>
              </w:rPr>
            </w:pPr>
          </w:p>
        </w:tc>
        <w:tc>
          <w:tcPr>
            <w:tcW w:w="3203" w:type="dxa"/>
          </w:tcPr>
          <w:p w14:paraId="2251E95B">
            <w:pPr>
              <w:widowControl w:val="0"/>
              <w:spacing w:after="0" w:line="240" w:lineRule="auto"/>
              <w:jc w:val="left"/>
              <w:rPr>
                <w:rFonts w:ascii="Times New Roman" w:hAnsi="Times New Roman" w:eastAsia="宋体" w:cs="Times New Roman"/>
                <w:sz w:val="21"/>
                <w14:ligatures w14:val="none"/>
              </w:rPr>
            </w:pPr>
          </w:p>
        </w:tc>
        <w:tc>
          <w:tcPr>
            <w:tcW w:w="3156" w:type="dxa"/>
          </w:tcPr>
          <w:p w14:paraId="3B720520">
            <w:pPr>
              <w:widowControl w:val="0"/>
              <w:spacing w:after="0" w:line="240" w:lineRule="auto"/>
              <w:jc w:val="left"/>
              <w:rPr>
                <w:rFonts w:ascii="Times New Roman" w:hAnsi="Times New Roman" w:eastAsia="宋体" w:cs="Times New Roman"/>
                <w:sz w:val="21"/>
                <w14:ligatures w14:val="none"/>
              </w:rPr>
            </w:pPr>
          </w:p>
        </w:tc>
        <w:tc>
          <w:tcPr>
            <w:tcW w:w="2824" w:type="dxa"/>
            <w:vAlign w:val="center"/>
          </w:tcPr>
          <w:p w14:paraId="203B77E4">
            <w:pPr>
              <w:widowControl w:val="0"/>
              <w:spacing w:after="0" w:line="240" w:lineRule="auto"/>
              <w:jc w:val="left"/>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Outstanding Graduate</w:t>
            </w:r>
          </w:p>
        </w:tc>
      </w:tr>
    </w:tbl>
    <w:p w14:paraId="6FFD473A">
      <w:pPr>
        <w:widowControl w:val="0"/>
        <w:spacing w:after="0" w:line="240" w:lineRule="auto"/>
        <w:jc w:val="both"/>
        <w:rPr>
          <w:rFonts w:ascii="Times New Roman" w:hAnsi="Times New Roman" w:eastAsia="宋体" w:cs="Times New Roman"/>
          <w:sz w:val="21"/>
          <w14:ligatures w14:val="none"/>
        </w:rPr>
      </w:pPr>
    </w:p>
    <w:p w14:paraId="62A277C6">
      <w:pPr>
        <w:widowControl w:val="0"/>
        <w:spacing w:after="0" w:line="240" w:lineRule="auto"/>
        <w:jc w:val="both"/>
        <w:rPr>
          <w:rFonts w:ascii="Times New Roman" w:hAnsi="Times New Roman" w:eastAsia="宋体" w:cs="Times New Roman"/>
          <w:sz w:val="21"/>
          <w14:ligatures w14:val="none"/>
        </w:rPr>
        <w:sectPr>
          <w:pgSz w:w="16838" w:h="11906" w:orient="landscape"/>
          <w:pgMar w:top="1440" w:right="1440" w:bottom="1440" w:left="1440" w:header="851" w:footer="992" w:gutter="0"/>
          <w:cols w:space="425" w:num="1"/>
          <w:docGrid w:type="lines" w:linePitch="312" w:charSpace="0"/>
        </w:sectPr>
      </w:pPr>
    </w:p>
    <w:p w14:paraId="0DD9E2F0">
      <w:pPr>
        <w:jc w:val="both"/>
        <w:rPr>
          <w:rFonts w:ascii="Times New Roman" w:hAnsi="Times New Roman" w:eastAsia="宋体" w:cs="Times New Roman"/>
          <w:b/>
          <w:bCs/>
          <w:szCs w:val="32"/>
          <w14:ligatures w14:val="none"/>
        </w:rPr>
      </w:pPr>
      <w:r>
        <w:rPr>
          <w:rFonts w:ascii="Times New Roman" w:hAnsi="Times New Roman" w:eastAsia="宋体" w:cs="Times New Roman"/>
          <w:b/>
          <w:bCs/>
          <w:szCs w:val="32"/>
          <w14:ligatures w14:val="none"/>
        </w:rPr>
        <w:t xml:space="preserve">Tianhua College </w:t>
      </w:r>
      <w:r>
        <w:rPr>
          <w:rFonts w:hint="eastAsia" w:ascii="Times New Roman" w:hAnsi="Times New Roman" w:eastAsia="宋体" w:cs="Times New Roman"/>
          <w:b/>
          <w:bCs/>
          <w:szCs w:val="32"/>
          <w14:ligatures w14:val="none"/>
        </w:rPr>
        <w:t>Graduation Requirements (Elementary Education)</w:t>
      </w:r>
    </w:p>
    <w:p w14:paraId="7AE3DC43">
      <w:p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To qualify for graduation </w:t>
      </w:r>
      <w:r>
        <w:rPr>
          <w:rFonts w:hint="eastAsia" w:ascii="Times New Roman" w:hAnsi="Times New Roman" w:eastAsia="宋体" w:cs="Times New Roman"/>
          <w:b/>
          <w:bCs/>
          <w:sz w:val="21"/>
          <w14:ligatures w14:val="none"/>
        </w:rPr>
        <w:t>within the graduation year or valid study period</w:t>
      </w:r>
      <w:r>
        <w:rPr>
          <w:rFonts w:hint="eastAsia" w:ascii="Times New Roman" w:hAnsi="Times New Roman" w:eastAsia="宋体" w:cs="Times New Roman"/>
          <w:sz w:val="21"/>
          <w14:ligatures w14:val="none"/>
        </w:rPr>
        <w:t>, students must meet all the following criteria:</w:t>
      </w:r>
    </w:p>
    <w:p w14:paraId="1285F6B2">
      <w:pPr>
        <w:numPr>
          <w:ilvl w:val="0"/>
          <w:numId w:val="32"/>
        </w:numPr>
        <w:jc w:val="both"/>
        <w:rPr>
          <w:rFonts w:ascii="Times New Roman" w:hAnsi="Times New Roman" w:eastAsia="宋体" w:cs="Times New Roman"/>
          <w:sz w:val="21"/>
          <w14:ligatures w14:val="none"/>
        </w:rPr>
      </w:pPr>
      <w:r>
        <w:rPr>
          <w:rFonts w:hint="eastAsia" w:ascii="Times New Roman" w:hAnsi="Times New Roman" w:eastAsia="宋体" w:cs="Times New Roman"/>
          <w:b/>
          <w:bCs/>
          <w:sz w:val="21"/>
          <w14:ligatures w14:val="none"/>
        </w:rPr>
        <w:t xml:space="preserve">Fulfill all graduation requirements </w:t>
      </w:r>
      <w:r>
        <w:rPr>
          <w:rFonts w:hint="eastAsia" w:ascii="Times New Roman" w:hAnsi="Times New Roman" w:eastAsia="宋体" w:cs="Times New Roman"/>
          <w:sz w:val="21"/>
          <w14:ligatures w14:val="none"/>
        </w:rPr>
        <w:t>stipulated by the university.</w:t>
      </w:r>
    </w:p>
    <w:p w14:paraId="3855C3FC">
      <w:pPr>
        <w:numPr>
          <w:ilvl w:val="0"/>
          <w:numId w:val="32"/>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Achieve </w:t>
      </w:r>
      <w:r>
        <w:rPr>
          <w:rFonts w:hint="eastAsia" w:ascii="Times New Roman" w:hAnsi="Times New Roman" w:eastAsia="宋体" w:cs="Times New Roman"/>
          <w:b/>
          <w:bCs/>
          <w:sz w:val="21"/>
          <w14:ligatures w14:val="none"/>
        </w:rPr>
        <w:t>a cumulative GPA of ≥2.0</w:t>
      </w:r>
      <w:r>
        <w:rPr>
          <w:rFonts w:hint="eastAsia" w:ascii="Times New Roman" w:hAnsi="Times New Roman" w:eastAsia="宋体" w:cs="Times New Roman"/>
          <w:sz w:val="21"/>
          <w14:ligatures w14:val="none"/>
        </w:rPr>
        <w:t xml:space="preserve"> </w:t>
      </w:r>
      <w:r>
        <w:rPr>
          <w:rFonts w:ascii="Times New Roman" w:hAnsi="Times New Roman" w:eastAsia="宋体" w:cs="Times New Roman"/>
          <w:sz w:val="21"/>
          <w14:ligatures w14:val="none"/>
        </w:rPr>
        <w:t>(note that NAU degree requires GPA</w:t>
      </w:r>
      <w:r>
        <w:rPr>
          <w:rFonts w:hint="eastAsia" w:ascii="Times New Roman" w:hAnsi="Times New Roman" w:eastAsia="宋体" w:cs="Times New Roman"/>
          <w:sz w:val="21"/>
          <w14:ligatures w14:val="none"/>
        </w:rPr>
        <w:t>≥2</w:t>
      </w:r>
      <w:r>
        <w:rPr>
          <w:rFonts w:ascii="Times New Roman" w:hAnsi="Times New Roman" w:eastAsia="宋体" w:cs="Times New Roman"/>
          <w:sz w:val="21"/>
          <w14:ligatures w14:val="none"/>
        </w:rPr>
        <w:t xml:space="preserve">.5) </w:t>
      </w:r>
      <w:r>
        <w:rPr>
          <w:rFonts w:hint="eastAsia" w:ascii="Times New Roman" w:hAnsi="Times New Roman" w:eastAsia="宋体" w:cs="Times New Roman"/>
          <w:sz w:val="21"/>
          <w14:ligatures w14:val="none"/>
        </w:rPr>
        <w:t>for courses included in the GPA calculation under the academic program</w:t>
      </w:r>
      <w:r>
        <w:rPr>
          <w:rFonts w:ascii="Times New Roman" w:hAnsi="Times New Roman" w:eastAsia="宋体" w:cs="Times New Roman"/>
          <w:sz w:val="21"/>
          <w14:ligatures w14:val="none"/>
        </w:rPr>
        <w:t>.</w:t>
      </w:r>
    </w:p>
    <w:p w14:paraId="4D4C72A9">
      <w:pPr>
        <w:numPr>
          <w:ilvl w:val="0"/>
          <w:numId w:val="32"/>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Meet the university</w:t>
      </w:r>
      <w:r>
        <w:rPr>
          <w:rFonts w:ascii="Times New Roman" w:hAnsi="Times New Roman" w:eastAsia="宋体" w:cs="Times New Roman"/>
          <w:sz w:val="21"/>
          <w14:ligatures w14:val="none"/>
        </w:rPr>
        <w:t>’</w:t>
      </w:r>
      <w:r>
        <w:rPr>
          <w:rFonts w:hint="eastAsia" w:ascii="Times New Roman" w:hAnsi="Times New Roman" w:eastAsia="宋体" w:cs="Times New Roman"/>
          <w:sz w:val="21"/>
          <w14:ligatures w14:val="none"/>
        </w:rPr>
        <w:t xml:space="preserve">s </w:t>
      </w:r>
      <w:r>
        <w:rPr>
          <w:rFonts w:hint="eastAsia" w:ascii="Times New Roman" w:hAnsi="Times New Roman" w:eastAsia="宋体" w:cs="Times New Roman"/>
          <w:b/>
          <w:bCs/>
          <w:sz w:val="21"/>
          <w14:ligatures w14:val="none"/>
        </w:rPr>
        <w:t>foreign language proficiency requirements for degree conferral</w:t>
      </w:r>
      <w:r>
        <w:rPr>
          <w:rFonts w:ascii="Times New Roman" w:hAnsi="Times New Roman" w:eastAsia="宋体" w:cs="Times New Roman"/>
          <w:sz w:val="21"/>
          <w14:ligatures w14:val="none"/>
        </w:rPr>
        <w:t>.</w:t>
      </w:r>
    </w:p>
    <w:p w14:paraId="08D7AE9D">
      <w:pPr>
        <w:numPr>
          <w:ilvl w:val="0"/>
          <w:numId w:val="32"/>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Pass one of the following examinations: </w:t>
      </w:r>
    </w:p>
    <w:p w14:paraId="5552821E">
      <w:pPr>
        <w:numPr>
          <w:ilvl w:val="0"/>
          <w:numId w:val="33"/>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National Computer Rank Examination (Level 1 or higher), or</w:t>
      </w:r>
    </w:p>
    <w:p w14:paraId="5956A4DE">
      <w:pPr>
        <w:numPr>
          <w:ilvl w:val="0"/>
          <w:numId w:val="33"/>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Shanghai Higher Education Institutions IT Proficiency Examination (Level 1 or higher).</w:t>
      </w:r>
    </w:p>
    <w:p w14:paraId="6BFFCF08">
      <w:pPr>
        <w:numPr>
          <w:ilvl w:val="0"/>
          <w:numId w:val="32"/>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Attain the following Putonghua Proficiency Test scores:</w:t>
      </w:r>
    </w:p>
    <w:p w14:paraId="4FB665CF">
      <w:pPr>
        <w:numPr>
          <w:ilvl w:val="0"/>
          <w:numId w:val="34"/>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Level 2-A or higher for Elementary Education (Chinese Language Specialization);</w:t>
      </w:r>
    </w:p>
    <w:p w14:paraId="236C9270">
      <w:pPr>
        <w:numPr>
          <w:ilvl w:val="0"/>
          <w:numId w:val="34"/>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Level 2-B or higher for Elementary Education (Non-Chinese Language Specializations).</w:t>
      </w:r>
    </w:p>
    <w:p w14:paraId="173A9D2B">
      <w:pPr>
        <w:numPr>
          <w:ilvl w:val="0"/>
          <w:numId w:val="32"/>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Dual-Degree Addendum</w:t>
      </w:r>
    </w:p>
    <w:p w14:paraId="3EAC433A">
      <w:pPr>
        <w:ind w:firstLine="420"/>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Students who </w:t>
      </w:r>
      <w:r>
        <w:rPr>
          <w:rFonts w:hint="eastAsia" w:ascii="Times New Roman" w:hAnsi="Times New Roman" w:eastAsia="宋体" w:cs="Times New Roman"/>
          <w:b/>
          <w:bCs/>
          <w:sz w:val="21"/>
          <w14:ligatures w14:val="none"/>
        </w:rPr>
        <w:t>complete the jointly designed curriculum within the stipulated study period</w:t>
      </w:r>
      <w:r>
        <w:rPr>
          <w:rFonts w:hint="eastAsia" w:ascii="Times New Roman" w:hAnsi="Times New Roman" w:eastAsia="宋体" w:cs="Times New Roman"/>
          <w:sz w:val="21"/>
          <w14:ligatures w14:val="none"/>
        </w:rPr>
        <w:t xml:space="preserve">, </w:t>
      </w:r>
      <w:r>
        <w:rPr>
          <w:rFonts w:hint="eastAsia" w:ascii="Times New Roman" w:hAnsi="Times New Roman" w:eastAsia="宋体" w:cs="Times New Roman"/>
          <w:b/>
          <w:bCs/>
          <w:sz w:val="21"/>
          <w14:ligatures w14:val="none"/>
        </w:rPr>
        <w:t>pass all assessments</w:t>
      </w:r>
      <w:r>
        <w:rPr>
          <w:rFonts w:hint="eastAsia" w:ascii="Times New Roman" w:hAnsi="Times New Roman" w:eastAsia="宋体" w:cs="Times New Roman"/>
          <w:sz w:val="21"/>
          <w14:ligatures w14:val="none"/>
        </w:rPr>
        <w:t>, and</w:t>
      </w:r>
      <w:r>
        <w:rPr>
          <w:rFonts w:hint="eastAsia" w:ascii="Times New Roman" w:hAnsi="Times New Roman" w:eastAsia="宋体" w:cs="Times New Roman"/>
          <w:b/>
          <w:bCs/>
          <w:sz w:val="21"/>
          <w14:ligatures w14:val="none"/>
        </w:rPr>
        <w:t xml:space="preserve"> satisfy all </w:t>
      </w:r>
      <w:r>
        <w:rPr>
          <w:rFonts w:ascii="Times New Roman" w:hAnsi="Times New Roman" w:eastAsia="宋体" w:cs="Times New Roman"/>
          <w:b/>
          <w:bCs/>
          <w:sz w:val="21"/>
          <w14:ligatures w14:val="none"/>
        </w:rPr>
        <w:t xml:space="preserve">NAU </w:t>
      </w:r>
      <w:r>
        <w:rPr>
          <w:rFonts w:hint="eastAsia" w:ascii="Times New Roman" w:hAnsi="Times New Roman" w:eastAsia="宋体" w:cs="Times New Roman"/>
          <w:b/>
          <w:bCs/>
          <w:sz w:val="21"/>
          <w14:ligatures w14:val="none"/>
        </w:rPr>
        <w:t xml:space="preserve">degree requirements </w:t>
      </w:r>
      <w:r>
        <w:rPr>
          <w:rFonts w:hint="eastAsia" w:ascii="Times New Roman" w:hAnsi="Times New Roman" w:eastAsia="宋体" w:cs="Times New Roman"/>
          <w:sz w:val="21"/>
          <w14:ligatures w14:val="none"/>
        </w:rPr>
        <w:t xml:space="preserve">will receive </w:t>
      </w:r>
      <w:r>
        <w:rPr>
          <w:rFonts w:hint="eastAsia" w:ascii="Times New Roman" w:hAnsi="Times New Roman" w:eastAsia="宋体" w:cs="Times New Roman"/>
          <w:b/>
          <w:bCs/>
          <w:sz w:val="21"/>
          <w14:ligatures w14:val="none"/>
        </w:rPr>
        <w:t>a Bachelor</w:t>
      </w:r>
      <w:r>
        <w:rPr>
          <w:rFonts w:ascii="Times New Roman" w:hAnsi="Times New Roman" w:eastAsia="宋体" w:cs="Times New Roman"/>
          <w:b/>
          <w:bCs/>
          <w:sz w:val="21"/>
          <w14:ligatures w14:val="none"/>
        </w:rPr>
        <w:t>’</w:t>
      </w:r>
      <w:r>
        <w:rPr>
          <w:rFonts w:hint="eastAsia" w:ascii="Times New Roman" w:hAnsi="Times New Roman" w:eastAsia="宋体" w:cs="Times New Roman"/>
          <w:b/>
          <w:bCs/>
          <w:sz w:val="21"/>
          <w14:ligatures w14:val="none"/>
        </w:rPr>
        <w:t>s Degree</w:t>
      </w:r>
      <w:r>
        <w:rPr>
          <w:rFonts w:hint="eastAsia" w:ascii="Times New Roman" w:hAnsi="Times New Roman" w:eastAsia="宋体" w:cs="Times New Roman"/>
          <w:sz w:val="21"/>
          <w14:ligatures w14:val="none"/>
        </w:rPr>
        <w:t xml:space="preserve"> awarded by </w:t>
      </w:r>
      <w:r>
        <w:rPr>
          <w:rFonts w:hint="eastAsia" w:ascii="Times New Roman" w:hAnsi="Times New Roman" w:eastAsia="宋体" w:cs="Times New Roman"/>
          <w:b/>
          <w:bCs/>
          <w:sz w:val="21"/>
          <w14:ligatures w14:val="none"/>
        </w:rPr>
        <w:t>Northern Arizona University</w:t>
      </w:r>
      <w:r>
        <w:rPr>
          <w:rFonts w:hint="eastAsia" w:ascii="Times New Roman" w:hAnsi="Times New Roman" w:eastAsia="宋体" w:cs="Times New Roman"/>
          <w:sz w:val="21"/>
          <w14:ligatures w14:val="none"/>
        </w:rPr>
        <w:t>, USA.</w:t>
      </w:r>
    </w:p>
    <w:p w14:paraId="719BE248">
      <w:pPr>
        <w:jc w:val="both"/>
        <w:rPr>
          <w:rFonts w:ascii="Times New Roman" w:hAnsi="Times New Roman" w:eastAsia="宋体" w:cs="Times New Roman"/>
          <w:sz w:val="21"/>
          <w14:ligatures w14:val="none"/>
        </w:rPr>
        <w:sectPr>
          <w:pgSz w:w="11906" w:h="16838"/>
          <w:pgMar w:top="1440" w:right="1440" w:bottom="1440" w:left="1440" w:header="851" w:footer="992" w:gutter="0"/>
          <w:cols w:space="425" w:num="1"/>
          <w:docGrid w:type="lines" w:linePitch="312" w:charSpace="0"/>
        </w:sectPr>
      </w:pPr>
    </w:p>
    <w:p w14:paraId="0444D8AC">
      <w:pPr>
        <w:jc w:val="center"/>
        <w:outlineLvl w:val="0"/>
        <w:rPr>
          <w:rFonts w:ascii="Times New Roman" w:hAnsi="Times New Roman" w:eastAsia="宋体" w:cs="Times New Roman"/>
          <w:sz w:val="21"/>
          <w14:ligatures w14:val="none"/>
        </w:rPr>
      </w:pPr>
      <w:bookmarkStart w:id="21" w:name="_Toc17856"/>
      <w:r>
        <w:rPr>
          <w:rFonts w:hint="eastAsia" w:ascii="Times New Roman" w:hAnsi="Times New Roman" w:cs="Times New Roman"/>
          <w:b/>
          <w:bCs/>
          <w:sz w:val="28"/>
          <w:szCs w:val="28"/>
        </w:rPr>
        <w:t>Study Abroad Applications and Standardized Foreign Language Tests</w:t>
      </w:r>
      <w:bookmarkEnd w:id="21"/>
    </w:p>
    <w:p w14:paraId="60390358">
      <w:pPr>
        <w:ind w:firstLine="420"/>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t>This institution's dual degree programs (4+0) do not require students to study abroad. Students can choose voluntarily whether to study abroad, which usually lasts for one year. Early Childhood Education and Elementary Education programs will offer third-year students the option to choose between studying abroad or continuing their education domestically. Students may select to pursue one year of international education at Northern Arizona University or remain at Tianhua College for their third year. Those who choose to study abroad must satisfy a series of conditions, including language proficiency, to qualify for the overseas curriculum. The specific conditions are as follows</w:t>
      </w:r>
      <w:r>
        <w:rPr>
          <w:rFonts w:hint="eastAsia" w:ascii="Times New Roman" w:hAnsi="Times New Roman" w:eastAsia="宋体" w:cs="Times New Roman"/>
          <w:sz w:val="21"/>
          <w14:ligatures w14:val="none"/>
        </w:rPr>
        <w:t>:</w:t>
      </w:r>
    </w:p>
    <w:p w14:paraId="06421E0A">
      <w:pPr>
        <w:numPr>
          <w:ilvl w:val="0"/>
          <w:numId w:val="35"/>
        </w:numPr>
        <w:jc w:val="both"/>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Early Childhood Education</w:t>
      </w:r>
    </w:p>
    <w:p w14:paraId="31871BA8">
      <w:pPr>
        <w:numPr>
          <w:ilvl w:val="0"/>
          <w:numId w:val="36"/>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Pass both the ENG199 and ENG299 courses, or achieve an IELTS score of 6.0 or above, a TOEFL score of 70 or above, or a Duolingo score of 95 or above.</w:t>
      </w:r>
    </w:p>
    <w:p w14:paraId="273CD473">
      <w:pPr>
        <w:numPr>
          <w:ilvl w:val="0"/>
          <w:numId w:val="36"/>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Maintain a GPA of 2.0 or higher.</w:t>
      </w:r>
    </w:p>
    <w:p w14:paraId="63AF0024">
      <w:pPr>
        <w:numPr>
          <w:ilvl w:val="0"/>
          <w:numId w:val="36"/>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Attain a minimum converted course score of 66 or above for Tianhua-NAU credit transfers.</w:t>
      </w:r>
    </w:p>
    <w:p w14:paraId="4BA5400A">
      <w:pPr>
        <w:numPr>
          <w:ilvl w:val="0"/>
          <w:numId w:val="35"/>
        </w:numPr>
        <w:jc w:val="both"/>
        <w:rPr>
          <w:rFonts w:ascii="Times New Roman" w:hAnsi="Times New Roman" w:eastAsia="宋体" w:cs="Times New Roman"/>
          <w:b/>
          <w:bCs/>
          <w:sz w:val="21"/>
          <w14:ligatures w14:val="none"/>
        </w:rPr>
      </w:pPr>
      <w:r>
        <w:rPr>
          <w:rFonts w:hint="eastAsia" w:ascii="Times New Roman" w:hAnsi="Times New Roman" w:eastAsia="宋体" w:cs="Times New Roman"/>
          <w:b/>
          <w:bCs/>
          <w:sz w:val="21"/>
          <w14:ligatures w14:val="none"/>
        </w:rPr>
        <w:t>Elementary</w:t>
      </w:r>
      <w:r>
        <w:rPr>
          <w:rFonts w:ascii="Times New Roman" w:hAnsi="Times New Roman" w:eastAsia="宋体" w:cs="Times New Roman"/>
          <w:b/>
          <w:bCs/>
          <w:sz w:val="21"/>
          <w14:ligatures w14:val="none"/>
        </w:rPr>
        <w:t xml:space="preserve"> Education</w:t>
      </w:r>
    </w:p>
    <w:p w14:paraId="1D96AD1B">
      <w:pPr>
        <w:numPr>
          <w:ilvl w:val="0"/>
          <w:numId w:val="37"/>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Pass both the ENG199 and ENG299 courses, or achieve an IELTS score of 6.0 or above, a TOEFL score of 70 or above, or a Duolingo score of 95 or above.</w:t>
      </w:r>
    </w:p>
    <w:p w14:paraId="387BA6BF">
      <w:pPr>
        <w:numPr>
          <w:ilvl w:val="0"/>
          <w:numId w:val="37"/>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Maintain a GPA of 2.5 or higher.</w:t>
      </w:r>
    </w:p>
    <w:p w14:paraId="7AB8C13A">
      <w:pPr>
        <w:numPr>
          <w:ilvl w:val="0"/>
          <w:numId w:val="37"/>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Attain a</w:t>
      </w:r>
      <w:r>
        <w:rPr>
          <w:rFonts w:ascii="Times New Roman" w:hAnsi="Times New Roman" w:eastAsia="宋体" w:cs="Times New Roman"/>
          <w:sz w:val="21"/>
          <w14:ligatures w14:val="none"/>
        </w:rPr>
        <w:t xml:space="preserve"> minimum score of 70 in each </w:t>
      </w:r>
      <w:r>
        <w:rPr>
          <w:rFonts w:hint="eastAsia" w:ascii="Times New Roman" w:hAnsi="Times New Roman" w:eastAsia="宋体" w:cs="Times New Roman"/>
          <w:sz w:val="21"/>
          <w14:ligatures w14:val="none"/>
        </w:rPr>
        <w:t>NAU</w:t>
      </w:r>
      <w:r>
        <w:rPr>
          <w:rFonts w:ascii="Times New Roman" w:hAnsi="Times New Roman" w:eastAsia="宋体" w:cs="Times New Roman"/>
          <w:sz w:val="21"/>
          <w14:ligatures w14:val="none"/>
        </w:rPr>
        <w:t xml:space="preserve"> course</w:t>
      </w:r>
      <w:r>
        <w:rPr>
          <w:rFonts w:hint="eastAsia" w:ascii="Times New Roman" w:hAnsi="Times New Roman" w:eastAsia="宋体" w:cs="Times New Roman"/>
          <w:sz w:val="21"/>
          <w14:ligatures w14:val="none"/>
        </w:rPr>
        <w:t>.</w:t>
      </w:r>
    </w:p>
    <w:p w14:paraId="1CD9D817">
      <w:pPr>
        <w:numPr>
          <w:ilvl w:val="0"/>
          <w:numId w:val="36"/>
        </w:numPr>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Attain a minimum converted course score of 66 or above for Tianhua-NAU credit transfers.</w:t>
      </w:r>
    </w:p>
    <w:p w14:paraId="4ACD425D">
      <w:pPr>
        <w:ind w:firstLine="420"/>
        <w:jc w:val="both"/>
        <w:rPr>
          <w:rFonts w:hint="default" w:ascii="Times New Roman" w:hAnsi="Times New Roman" w:eastAsia="宋体" w:cs="Times New Roman"/>
          <w:sz w:val="21"/>
          <w:lang w:val="en-US" w:eastAsia="zh-CN"/>
          <w14:ligatures w14:val="none"/>
        </w:rPr>
      </w:pPr>
      <w:r>
        <w:rPr>
          <w:rFonts w:ascii="Times New Roman" w:hAnsi="Times New Roman" w:eastAsia="宋体" w:cs="Times New Roman"/>
          <w:sz w:val="21"/>
          <w14:ligatures w14:val="none"/>
        </w:rPr>
        <w:t>Whether domestically or abroad, students meeting the graduation requirements of Tianhua College and Northern Arizona University, and fulfilling all degree-related requirements, will receive bachelor's degrees from both institutions.</w:t>
      </w:r>
      <w:r>
        <w:rPr>
          <w:rFonts w:hint="eastAsia" w:ascii="Times New Roman" w:hAnsi="Times New Roman" w:eastAsia="宋体" w:cs="Times New Roman"/>
          <w:sz w:val="21"/>
          <w:lang w:val="en-US" w:eastAsia="zh-CN"/>
          <w14:ligatures w14:val="none"/>
        </w:rPr>
        <w:t xml:space="preserve"> (To note: It is totally voluntary to choose go broad or stay at home to finish the study.)</w:t>
      </w:r>
    </w:p>
    <w:p w14:paraId="7C691F40">
      <w:pPr>
        <w:ind w:firstLine="420"/>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 xml:space="preserve">Students intending to study abroad in their third year should begin preparing their applications in the </w:t>
      </w:r>
      <w:r>
        <w:rPr>
          <w:rFonts w:ascii="Times New Roman" w:hAnsi="Times New Roman" w:eastAsia="宋体" w:cs="Times New Roman"/>
          <w:b/>
          <w:bCs/>
          <w:sz w:val="21"/>
          <w14:ligatures w14:val="none"/>
        </w:rPr>
        <w:t>second</w:t>
      </w:r>
      <w:r>
        <w:rPr>
          <w:rFonts w:hint="eastAsia" w:ascii="Times New Roman" w:hAnsi="Times New Roman" w:eastAsia="宋体" w:cs="Times New Roman"/>
          <w:b/>
          <w:bCs/>
          <w:sz w:val="21"/>
          <w14:ligatures w14:val="none"/>
        </w:rPr>
        <w:t xml:space="preserve"> semester of their </w:t>
      </w:r>
      <w:r>
        <w:rPr>
          <w:rFonts w:ascii="Times New Roman" w:hAnsi="Times New Roman" w:eastAsia="宋体" w:cs="Times New Roman"/>
          <w:b/>
          <w:bCs/>
          <w:sz w:val="21"/>
          <w14:ligatures w14:val="none"/>
        </w:rPr>
        <w:t>Year 2</w:t>
      </w:r>
      <w:r>
        <w:rPr>
          <w:rFonts w:hint="eastAsia" w:ascii="Times New Roman" w:hAnsi="Times New Roman" w:eastAsia="宋体" w:cs="Times New Roman"/>
          <w:sz w:val="21"/>
          <w14:ligatures w14:val="none"/>
        </w:rPr>
        <w:t xml:space="preserve">, with the </w:t>
      </w:r>
      <w:r>
        <w:rPr>
          <w:rFonts w:hint="eastAsia" w:ascii="Times New Roman" w:hAnsi="Times New Roman" w:eastAsia="宋体" w:cs="Times New Roman"/>
          <w:b/>
          <w:bCs/>
          <w:sz w:val="21"/>
          <w14:ligatures w14:val="none"/>
        </w:rPr>
        <w:t>deadline typically falling in March or April</w:t>
      </w:r>
      <w:r>
        <w:rPr>
          <w:rFonts w:hint="eastAsia" w:ascii="Times New Roman" w:hAnsi="Times New Roman" w:eastAsia="宋体" w:cs="Times New Roman"/>
          <w:sz w:val="21"/>
          <w14:ligatures w14:val="none"/>
        </w:rPr>
        <w:t>. Obtaining a qualifying language test score and meeting the academic performance requirements before the application deadline are essential. For further details, please refer to the admissions information released by Northern Arizona University</w:t>
      </w:r>
      <w:r>
        <w:rPr>
          <w:rFonts w:ascii="Times New Roman" w:hAnsi="Times New Roman" w:eastAsia="宋体" w:cs="Times New Roman"/>
          <w:sz w:val="21"/>
          <w14:ligatures w14:val="none"/>
        </w:rPr>
        <w:t xml:space="preserve"> and Office of International Programs and Services of Tianhua College</w:t>
      </w:r>
      <w:r>
        <w:rPr>
          <w:rFonts w:hint="eastAsia" w:ascii="Times New Roman" w:hAnsi="Times New Roman" w:eastAsia="宋体" w:cs="Times New Roman"/>
          <w:sz w:val="21"/>
          <w14:ligatures w14:val="none"/>
        </w:rPr>
        <w:t>.</w:t>
      </w:r>
    </w:p>
    <w:p w14:paraId="36D07568">
      <w:pPr>
        <w:ind w:firstLine="420" w:firstLineChars="200"/>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w:t xml:space="preserve">*Graduates with a U.S. bachelor's degree will have a competitive edge when applying for American master's programs. </w:t>
      </w:r>
      <w:r>
        <w:rPr>
          <w:rFonts w:hint="eastAsia" w:ascii="Times New Roman" w:hAnsi="Times New Roman" w:eastAsia="宋体" w:cs="Times New Roman"/>
          <w:sz w:val="21"/>
          <w:lang w:val="en-US" w:eastAsia="zh-CN"/>
          <w14:ligatures w14:val="none"/>
        </w:rPr>
        <w:t>Specifically, if students want to get a master degree at NAU after graduation, they will be exempt from the language tests like IELTS. For t</w:t>
      </w:r>
      <w:r>
        <w:rPr>
          <w:rFonts w:ascii="Times New Roman" w:hAnsi="Times New Roman" w:eastAsia="宋体" w:cs="Times New Roman"/>
          <w:sz w:val="21"/>
          <w14:ligatures w14:val="none"/>
        </w:rPr>
        <w:t xml:space="preserve">hose interested in pursuing a U.S. master's degree </w:t>
      </w:r>
      <w:r>
        <w:rPr>
          <w:rFonts w:hint="eastAsia" w:ascii="Times New Roman" w:hAnsi="Times New Roman" w:eastAsia="宋体" w:cs="Times New Roman"/>
          <w:sz w:val="21"/>
          <w:lang w:val="en-US" w:eastAsia="zh-CN"/>
          <w14:ligatures w14:val="none"/>
        </w:rPr>
        <w:t xml:space="preserve">from OTHER overseas universities, they </w:t>
      </w:r>
      <w:r>
        <w:rPr>
          <w:rFonts w:ascii="Times New Roman" w:hAnsi="Times New Roman" w:eastAsia="宋体" w:cs="Times New Roman"/>
          <w:sz w:val="21"/>
          <w14:ligatures w14:val="none"/>
        </w:rPr>
        <w:t>can start preparing for the IELTS exam in their third year. Tianhua College is an authorized IELTS test center, and IELTS scores are valid for two years.</w:t>
      </w:r>
    </w:p>
    <w:p w14:paraId="7634F2F1">
      <w:pPr>
        <w:jc w:val="both"/>
        <w:rPr>
          <w:rFonts w:ascii="Times New Roman" w:hAnsi="Times New Roman" w:cs="Times New Roman"/>
          <w:b/>
          <w:bCs/>
          <w:sz w:val="32"/>
          <w:szCs w:val="32"/>
        </w:rPr>
      </w:pPr>
    </w:p>
    <w:p w14:paraId="6858F16C">
      <w:pPr>
        <w:jc w:val="both"/>
        <w:rPr>
          <w:rFonts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DC6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CA72">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DCF51">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1DCF51">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469D9"/>
    <w:multiLevelType w:val="singleLevel"/>
    <w:tmpl w:val="82D469D9"/>
    <w:lvl w:ilvl="0" w:tentative="0">
      <w:start w:val="1"/>
      <w:numFmt w:val="upperRoman"/>
      <w:suff w:val="space"/>
      <w:lvlText w:val="%1."/>
      <w:lvlJc w:val="left"/>
    </w:lvl>
  </w:abstractNum>
  <w:abstractNum w:abstractNumId="1">
    <w:nsid w:val="8759F341"/>
    <w:multiLevelType w:val="singleLevel"/>
    <w:tmpl w:val="8759F341"/>
    <w:lvl w:ilvl="0" w:tentative="0">
      <w:start w:val="1"/>
      <w:numFmt w:val="upperRoman"/>
      <w:suff w:val="space"/>
      <w:lvlText w:val="%1."/>
      <w:lvlJc w:val="left"/>
    </w:lvl>
  </w:abstractNum>
  <w:abstractNum w:abstractNumId="2">
    <w:nsid w:val="90EDBCF4"/>
    <w:multiLevelType w:val="singleLevel"/>
    <w:tmpl w:val="90EDBCF4"/>
    <w:lvl w:ilvl="0" w:tentative="0">
      <w:start w:val="1"/>
      <w:numFmt w:val="bullet"/>
      <w:lvlText w:val=""/>
      <w:lvlJc w:val="left"/>
      <w:pPr>
        <w:ind w:left="420" w:hanging="420"/>
      </w:pPr>
      <w:rPr>
        <w:rFonts w:hint="default" w:ascii="Wingdings" w:hAnsi="Wingdings"/>
      </w:rPr>
    </w:lvl>
  </w:abstractNum>
  <w:abstractNum w:abstractNumId="3">
    <w:nsid w:val="92FC4636"/>
    <w:multiLevelType w:val="singleLevel"/>
    <w:tmpl w:val="92FC4636"/>
    <w:lvl w:ilvl="0" w:tentative="0">
      <w:start w:val="1"/>
      <w:numFmt w:val="decimal"/>
      <w:suff w:val="space"/>
      <w:lvlText w:val="%1."/>
      <w:lvlJc w:val="left"/>
    </w:lvl>
  </w:abstractNum>
  <w:abstractNum w:abstractNumId="4">
    <w:nsid w:val="A031C38C"/>
    <w:multiLevelType w:val="singleLevel"/>
    <w:tmpl w:val="A031C38C"/>
    <w:lvl w:ilvl="0" w:tentative="0">
      <w:start w:val="1"/>
      <w:numFmt w:val="bullet"/>
      <w:lvlText w:val=""/>
      <w:lvlJc w:val="left"/>
      <w:pPr>
        <w:ind w:left="420" w:hanging="420"/>
      </w:pPr>
      <w:rPr>
        <w:rFonts w:hint="default" w:ascii="Wingdings" w:hAnsi="Wingdings"/>
      </w:rPr>
    </w:lvl>
  </w:abstractNum>
  <w:abstractNum w:abstractNumId="5">
    <w:nsid w:val="A1DCAEEE"/>
    <w:multiLevelType w:val="singleLevel"/>
    <w:tmpl w:val="A1DCAEEE"/>
    <w:lvl w:ilvl="0" w:tentative="0">
      <w:start w:val="1"/>
      <w:numFmt w:val="upperRoman"/>
      <w:suff w:val="space"/>
      <w:lvlText w:val="%1."/>
      <w:lvlJc w:val="left"/>
    </w:lvl>
  </w:abstractNum>
  <w:abstractNum w:abstractNumId="6">
    <w:nsid w:val="ACF1C36B"/>
    <w:multiLevelType w:val="singleLevel"/>
    <w:tmpl w:val="ACF1C36B"/>
    <w:lvl w:ilvl="0" w:tentative="0">
      <w:start w:val="1"/>
      <w:numFmt w:val="decimal"/>
      <w:suff w:val="space"/>
      <w:lvlText w:val="%1."/>
      <w:lvlJc w:val="left"/>
    </w:lvl>
  </w:abstractNum>
  <w:abstractNum w:abstractNumId="7">
    <w:nsid w:val="F0F48DAE"/>
    <w:multiLevelType w:val="singleLevel"/>
    <w:tmpl w:val="F0F48DAE"/>
    <w:lvl w:ilvl="0" w:tentative="0">
      <w:start w:val="1"/>
      <w:numFmt w:val="upperRoman"/>
      <w:suff w:val="space"/>
      <w:lvlText w:val="%1."/>
      <w:lvlJc w:val="left"/>
    </w:lvl>
  </w:abstractNum>
  <w:abstractNum w:abstractNumId="8">
    <w:nsid w:val="05B64008"/>
    <w:multiLevelType w:val="multilevel"/>
    <w:tmpl w:val="05B640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0B70E98A"/>
    <w:multiLevelType w:val="singleLevel"/>
    <w:tmpl w:val="0B70E98A"/>
    <w:lvl w:ilvl="0" w:tentative="0">
      <w:start w:val="1"/>
      <w:numFmt w:val="bullet"/>
      <w:lvlText w:val=""/>
      <w:lvlJc w:val="left"/>
      <w:pPr>
        <w:ind w:left="420" w:hanging="420"/>
      </w:pPr>
      <w:rPr>
        <w:rFonts w:hint="default" w:ascii="Wingdings" w:hAnsi="Wingdings"/>
      </w:rPr>
    </w:lvl>
  </w:abstractNum>
  <w:abstractNum w:abstractNumId="10">
    <w:nsid w:val="20CB36F7"/>
    <w:multiLevelType w:val="multilevel"/>
    <w:tmpl w:val="20CB36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28875B2B"/>
    <w:multiLevelType w:val="singleLevel"/>
    <w:tmpl w:val="28875B2B"/>
    <w:lvl w:ilvl="0" w:tentative="0">
      <w:start w:val="1"/>
      <w:numFmt w:val="decimal"/>
      <w:suff w:val="space"/>
      <w:lvlText w:val="%1."/>
      <w:lvlJc w:val="left"/>
    </w:lvl>
  </w:abstractNum>
  <w:abstractNum w:abstractNumId="12">
    <w:nsid w:val="29025109"/>
    <w:multiLevelType w:val="singleLevel"/>
    <w:tmpl w:val="29025109"/>
    <w:lvl w:ilvl="0" w:tentative="0">
      <w:start w:val="1"/>
      <w:numFmt w:val="bullet"/>
      <w:lvlText w:val=""/>
      <w:lvlJc w:val="left"/>
      <w:pPr>
        <w:ind w:left="420" w:hanging="420"/>
      </w:pPr>
      <w:rPr>
        <w:rFonts w:hint="default" w:ascii="Wingdings" w:hAnsi="Wingdings"/>
      </w:rPr>
    </w:lvl>
  </w:abstractNum>
  <w:abstractNum w:abstractNumId="13">
    <w:nsid w:val="2B97B8A9"/>
    <w:multiLevelType w:val="singleLevel"/>
    <w:tmpl w:val="2B97B8A9"/>
    <w:lvl w:ilvl="0" w:tentative="0">
      <w:start w:val="1"/>
      <w:numFmt w:val="bullet"/>
      <w:lvlText w:val=""/>
      <w:lvlJc w:val="left"/>
      <w:pPr>
        <w:ind w:left="420" w:hanging="420"/>
      </w:pPr>
      <w:rPr>
        <w:rFonts w:hint="default" w:ascii="Wingdings" w:hAnsi="Wingdings"/>
      </w:rPr>
    </w:lvl>
  </w:abstractNum>
  <w:abstractNum w:abstractNumId="14">
    <w:nsid w:val="2C73845D"/>
    <w:multiLevelType w:val="singleLevel"/>
    <w:tmpl w:val="2C73845D"/>
    <w:lvl w:ilvl="0" w:tentative="0">
      <w:start w:val="1"/>
      <w:numFmt w:val="upperRoman"/>
      <w:suff w:val="space"/>
      <w:lvlText w:val="%1."/>
      <w:lvlJc w:val="left"/>
    </w:lvl>
  </w:abstractNum>
  <w:abstractNum w:abstractNumId="15">
    <w:nsid w:val="31EA2475"/>
    <w:multiLevelType w:val="singleLevel"/>
    <w:tmpl w:val="31EA2475"/>
    <w:lvl w:ilvl="0" w:tentative="0">
      <w:start w:val="1"/>
      <w:numFmt w:val="bullet"/>
      <w:lvlText w:val=""/>
      <w:lvlJc w:val="left"/>
      <w:pPr>
        <w:ind w:left="420" w:hanging="420"/>
      </w:pPr>
      <w:rPr>
        <w:rFonts w:hint="default" w:ascii="Wingdings" w:hAnsi="Wingdings"/>
      </w:rPr>
    </w:lvl>
  </w:abstractNum>
  <w:abstractNum w:abstractNumId="16">
    <w:nsid w:val="340A336C"/>
    <w:multiLevelType w:val="multilevel"/>
    <w:tmpl w:val="340A3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35DC0EB5"/>
    <w:multiLevelType w:val="singleLevel"/>
    <w:tmpl w:val="35DC0EB5"/>
    <w:lvl w:ilvl="0" w:tentative="0">
      <w:start w:val="1"/>
      <w:numFmt w:val="upperRoman"/>
      <w:suff w:val="space"/>
      <w:lvlText w:val="%1."/>
      <w:lvlJc w:val="left"/>
    </w:lvl>
  </w:abstractNum>
  <w:abstractNum w:abstractNumId="18">
    <w:nsid w:val="41A78B0D"/>
    <w:multiLevelType w:val="singleLevel"/>
    <w:tmpl w:val="41A78B0D"/>
    <w:lvl w:ilvl="0" w:tentative="0">
      <w:start w:val="1"/>
      <w:numFmt w:val="decimal"/>
      <w:suff w:val="space"/>
      <w:lvlText w:val="%1."/>
      <w:lvlJc w:val="left"/>
    </w:lvl>
  </w:abstractNum>
  <w:abstractNum w:abstractNumId="19">
    <w:nsid w:val="437F2D04"/>
    <w:multiLevelType w:val="multilevel"/>
    <w:tmpl w:val="437F2D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4F897B3F"/>
    <w:multiLevelType w:val="multilevel"/>
    <w:tmpl w:val="4F897B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506A48B6"/>
    <w:multiLevelType w:val="multilevel"/>
    <w:tmpl w:val="506A48B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4435C19"/>
    <w:multiLevelType w:val="multilevel"/>
    <w:tmpl w:val="54435C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65EF8469"/>
    <w:multiLevelType w:val="singleLevel"/>
    <w:tmpl w:val="65EF8469"/>
    <w:lvl w:ilvl="0" w:tentative="0">
      <w:start w:val="1"/>
      <w:numFmt w:val="bullet"/>
      <w:lvlText w:val=""/>
      <w:lvlJc w:val="left"/>
      <w:pPr>
        <w:ind w:left="420" w:hanging="420"/>
      </w:pPr>
      <w:rPr>
        <w:rFonts w:hint="default" w:ascii="Wingdings" w:hAnsi="Wingdings"/>
      </w:rPr>
    </w:lvl>
  </w:abstractNum>
  <w:abstractNum w:abstractNumId="24">
    <w:nsid w:val="6F2038CA"/>
    <w:multiLevelType w:val="singleLevel"/>
    <w:tmpl w:val="6F2038CA"/>
    <w:lvl w:ilvl="0" w:tentative="0">
      <w:start w:val="1"/>
      <w:numFmt w:val="bullet"/>
      <w:lvlText w:val=""/>
      <w:lvlJc w:val="left"/>
      <w:pPr>
        <w:ind w:left="420" w:hanging="420"/>
      </w:pPr>
      <w:rPr>
        <w:rFonts w:hint="default" w:ascii="Wingdings" w:hAnsi="Wingdings"/>
      </w:rPr>
    </w:lvl>
  </w:abstractNum>
  <w:abstractNum w:abstractNumId="25">
    <w:nsid w:val="760468B1"/>
    <w:multiLevelType w:val="singleLevel"/>
    <w:tmpl w:val="760468B1"/>
    <w:lvl w:ilvl="0" w:tentative="0">
      <w:start w:val="1"/>
      <w:numFmt w:val="upperRoman"/>
      <w:suff w:val="space"/>
      <w:lvlText w:val="%1."/>
      <w:lvlJc w:val="left"/>
    </w:lvl>
  </w:abstractNum>
  <w:abstractNum w:abstractNumId="26">
    <w:nsid w:val="7A4BE44E"/>
    <w:multiLevelType w:val="singleLevel"/>
    <w:tmpl w:val="7A4BE44E"/>
    <w:lvl w:ilvl="0" w:tentative="0">
      <w:start w:val="1"/>
      <w:numFmt w:val="decimal"/>
      <w:suff w:val="space"/>
      <w:lvlText w:val="%1."/>
      <w:lvlJc w:val="left"/>
    </w:lvl>
  </w:abstractNum>
  <w:abstractNum w:abstractNumId="27">
    <w:nsid w:val="7A8F1B59"/>
    <w:multiLevelType w:val="multilevel"/>
    <w:tmpl w:val="7A8F1B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3"/>
  </w:num>
  <w:num w:numId="2">
    <w:abstractNumId w:val="12"/>
  </w:num>
  <w:num w:numId="3">
    <w:abstractNumId w:val="9"/>
  </w:num>
  <w:num w:numId="4">
    <w:abstractNumId w:val="3"/>
  </w:num>
  <w:num w:numId="5">
    <w:abstractNumId w:val="1"/>
  </w:num>
  <w:num w:numId="6">
    <w:abstractNumId w:val="25"/>
  </w:num>
  <w:num w:numId="7">
    <w:abstractNumId w:val="20"/>
  </w:num>
  <w:num w:numId="8">
    <w:abstractNumId w:val="8"/>
  </w:num>
  <w:num w:numId="9">
    <w:abstractNumId w:val="16"/>
  </w:num>
  <w:num w:numId="10">
    <w:abstractNumId w:val="27"/>
  </w:num>
  <w:num w:numId="11">
    <w:abstractNumId w:val="22"/>
  </w:num>
  <w:num w:numId="12">
    <w:abstractNumId w:val="5"/>
  </w:num>
  <w:num w:numId="13">
    <w:abstractNumId w:val="7"/>
  </w:num>
  <w:num w:numId="14">
    <w:abstractNumId w:val="21"/>
  </w:num>
  <w:num w:numId="15">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16">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17">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18">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19">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20">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21">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22">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23">
    <w:abstractNumId w:val="21"/>
    <w:lvlOverride w:ilvl="1">
      <w:lvl w:ilvl="1" w:tentative="1">
        <w:start w:val="0"/>
        <w:numFmt w:val="bullet"/>
        <w:lvlText w:val=""/>
        <w:lvlJc w:val="left"/>
        <w:pPr>
          <w:tabs>
            <w:tab w:val="left" w:pos="1440"/>
          </w:tabs>
          <w:ind w:left="1440" w:hanging="360"/>
        </w:pPr>
        <w:rPr>
          <w:rFonts w:hint="default" w:ascii="Wingdings" w:hAnsi="Wingdings"/>
          <w:sz w:val="20"/>
        </w:rPr>
      </w:lvl>
    </w:lvlOverride>
  </w:num>
  <w:num w:numId="24">
    <w:abstractNumId w:val="14"/>
  </w:num>
  <w:num w:numId="25">
    <w:abstractNumId w:val="13"/>
  </w:num>
  <w:num w:numId="26">
    <w:abstractNumId w:val="24"/>
  </w:num>
  <w:num w:numId="27">
    <w:abstractNumId w:val="10"/>
  </w:num>
  <w:num w:numId="28">
    <w:abstractNumId w:val="19"/>
  </w:num>
  <w:num w:numId="29">
    <w:abstractNumId w:val="17"/>
  </w:num>
  <w:num w:numId="30">
    <w:abstractNumId w:val="6"/>
  </w:num>
  <w:num w:numId="31">
    <w:abstractNumId w:val="2"/>
  </w:num>
  <w:num w:numId="32">
    <w:abstractNumId w:val="11"/>
  </w:num>
  <w:num w:numId="33">
    <w:abstractNumId w:val="4"/>
  </w:num>
  <w:num w:numId="34">
    <w:abstractNumId w:val="15"/>
  </w:num>
  <w:num w:numId="35">
    <w:abstractNumId w:val="0"/>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D1C78"/>
    <w:rsid w:val="00032F95"/>
    <w:rsid w:val="000453B1"/>
    <w:rsid w:val="000F4C2E"/>
    <w:rsid w:val="00121549"/>
    <w:rsid w:val="00203D5A"/>
    <w:rsid w:val="00286926"/>
    <w:rsid w:val="002D7612"/>
    <w:rsid w:val="00386F6F"/>
    <w:rsid w:val="003E14B0"/>
    <w:rsid w:val="00411EDD"/>
    <w:rsid w:val="004711CC"/>
    <w:rsid w:val="00537784"/>
    <w:rsid w:val="0055272A"/>
    <w:rsid w:val="005C3C51"/>
    <w:rsid w:val="005E6161"/>
    <w:rsid w:val="005F3AD6"/>
    <w:rsid w:val="00603EB6"/>
    <w:rsid w:val="00616CEF"/>
    <w:rsid w:val="00666D1A"/>
    <w:rsid w:val="00701E0D"/>
    <w:rsid w:val="007366DE"/>
    <w:rsid w:val="00881B63"/>
    <w:rsid w:val="008D2110"/>
    <w:rsid w:val="008D3112"/>
    <w:rsid w:val="00953156"/>
    <w:rsid w:val="009F433A"/>
    <w:rsid w:val="00A84CBB"/>
    <w:rsid w:val="00A85775"/>
    <w:rsid w:val="00B439DA"/>
    <w:rsid w:val="00B55207"/>
    <w:rsid w:val="00B61774"/>
    <w:rsid w:val="00C74986"/>
    <w:rsid w:val="00CC650C"/>
    <w:rsid w:val="00CE46FD"/>
    <w:rsid w:val="00D314AC"/>
    <w:rsid w:val="00DA3B8F"/>
    <w:rsid w:val="00DB4C4F"/>
    <w:rsid w:val="00DE7DFB"/>
    <w:rsid w:val="00E22232"/>
    <w:rsid w:val="00F27F6A"/>
    <w:rsid w:val="00FD02C1"/>
    <w:rsid w:val="01375885"/>
    <w:rsid w:val="08336E6D"/>
    <w:rsid w:val="086F6D8B"/>
    <w:rsid w:val="08A47272"/>
    <w:rsid w:val="08C94F2B"/>
    <w:rsid w:val="091A76A1"/>
    <w:rsid w:val="0A1E28E6"/>
    <w:rsid w:val="0CF00FA1"/>
    <w:rsid w:val="0F334EAC"/>
    <w:rsid w:val="10FE598E"/>
    <w:rsid w:val="11806EDD"/>
    <w:rsid w:val="15D31197"/>
    <w:rsid w:val="19337AF8"/>
    <w:rsid w:val="19625D48"/>
    <w:rsid w:val="1B9F5518"/>
    <w:rsid w:val="202D76F6"/>
    <w:rsid w:val="20CB71D8"/>
    <w:rsid w:val="20EB70E3"/>
    <w:rsid w:val="25DF73B3"/>
    <w:rsid w:val="2BF97B9E"/>
    <w:rsid w:val="30C40F7A"/>
    <w:rsid w:val="35E32FF1"/>
    <w:rsid w:val="36716136"/>
    <w:rsid w:val="38676173"/>
    <w:rsid w:val="3B8F2AFA"/>
    <w:rsid w:val="3C070628"/>
    <w:rsid w:val="3F2A77CA"/>
    <w:rsid w:val="41B000FF"/>
    <w:rsid w:val="4BA25807"/>
    <w:rsid w:val="4C40650C"/>
    <w:rsid w:val="4D3857A8"/>
    <w:rsid w:val="4FC61FF0"/>
    <w:rsid w:val="52CE115F"/>
    <w:rsid w:val="5AA004E9"/>
    <w:rsid w:val="5C2A70AA"/>
    <w:rsid w:val="5E184528"/>
    <w:rsid w:val="5E48773B"/>
    <w:rsid w:val="5F2150E3"/>
    <w:rsid w:val="5F96405A"/>
    <w:rsid w:val="62381C95"/>
    <w:rsid w:val="69703D4D"/>
    <w:rsid w:val="6D5366E7"/>
    <w:rsid w:val="70180DF5"/>
    <w:rsid w:val="718D1C78"/>
    <w:rsid w:val="71DD19DC"/>
    <w:rsid w:val="7224540C"/>
    <w:rsid w:val="7725204A"/>
    <w:rsid w:val="7AA62FD8"/>
    <w:rsid w:val="7E9D74C6"/>
    <w:rsid w:val="7F5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style>
  <w:style w:type="paragraph" w:styleId="5">
    <w:name w:val="Balloon Text"/>
    <w:basedOn w:val="1"/>
    <w:link w:val="22"/>
    <w:qFormat/>
    <w:uiPriority w:val="0"/>
    <w:pPr>
      <w:spacing w:after="0" w:line="240" w:lineRule="auto"/>
    </w:pPr>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toc 1"/>
    <w:basedOn w:val="1"/>
    <w:next w:val="1"/>
    <w:qFormat/>
    <w:uiPriority w:val="0"/>
  </w:style>
  <w:style w:type="paragraph" w:styleId="9">
    <w:name w:val="Normal (Web)"/>
    <w:basedOn w:val="1"/>
    <w:qFormat/>
    <w:uiPriority w:val="0"/>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semiHidden/>
    <w:unhideWhenUsed/>
    <w:qFormat/>
    <w:uiPriority w:val="99"/>
    <w:rPr>
      <w:color w:val="7E1FAD" w:themeColor="followedHyperlink"/>
      <w:u w:val="single"/>
      <w14:textFill>
        <w14:solidFill>
          <w14:schemeClr w14:val="folHlink"/>
        </w14:solidFill>
      </w14:textFill>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styleId="18">
    <w:name w:val="List Paragraph"/>
    <w:basedOn w:val="1"/>
    <w:qFormat/>
    <w:uiPriority w:val="34"/>
    <w:pPr>
      <w:ind w:left="720"/>
      <w:contextualSpacing/>
    </w:pPr>
  </w:style>
  <w:style w:type="character" w:customStyle="1" w:styleId="19">
    <w:name w:val="批注文字 Char"/>
    <w:basedOn w:val="13"/>
    <w:link w:val="4"/>
    <w:qFormat/>
    <w:uiPriority w:val="0"/>
    <w:rPr>
      <w:rFonts w:asciiTheme="minorHAnsi" w:hAnsiTheme="minorHAnsi" w:eastAsiaTheme="minorEastAsia" w:cstheme="minorBidi"/>
      <w:kern w:val="2"/>
      <w:sz w:val="24"/>
      <w:szCs w:val="24"/>
      <w14:ligatures w14:val="standardContextual"/>
    </w:rPr>
  </w:style>
  <w:style w:type="character" w:customStyle="1" w:styleId="20">
    <w:name w:val="批注主题 Char"/>
    <w:basedOn w:val="19"/>
    <w:link w:val="10"/>
    <w:qFormat/>
    <w:uiPriority w:val="0"/>
    <w:rPr>
      <w:rFonts w:asciiTheme="minorHAnsi" w:hAnsiTheme="minorHAnsi" w:eastAsiaTheme="minorEastAsia" w:cstheme="minorBidi"/>
      <w:b/>
      <w:bCs/>
      <w:kern w:val="2"/>
      <w:sz w:val="24"/>
      <w:szCs w:val="24"/>
      <w14:ligatures w14:val="standardContextual"/>
    </w:rPr>
  </w:style>
  <w:style w:type="paragraph" w:customStyle="1" w:styleId="21">
    <w:name w:val="修订1"/>
    <w:hidden/>
    <w:semiHidden/>
    <w:qFormat/>
    <w:uiPriority w:val="99"/>
    <w:rPr>
      <w:rFonts w:asciiTheme="minorHAnsi" w:hAnsiTheme="minorHAnsi" w:eastAsiaTheme="minorEastAsia" w:cstheme="minorBidi"/>
      <w:kern w:val="2"/>
      <w:sz w:val="24"/>
      <w:szCs w:val="24"/>
      <w:lang w:val="en-US" w:eastAsia="zh-CN" w:bidi="ar-SA"/>
      <w14:ligatures w14:val="standardContextual"/>
    </w:rPr>
  </w:style>
  <w:style w:type="character" w:customStyle="1" w:styleId="22">
    <w:name w:val="批注框文本 Char"/>
    <w:basedOn w:val="13"/>
    <w:link w:val="5"/>
    <w:qFormat/>
    <w:uiPriority w:val="0"/>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1751</Words>
  <Characters>11210</Characters>
  <Lines>314</Lines>
  <Paragraphs>88</Paragraphs>
  <TotalTime>160</TotalTime>
  <ScaleCrop>false</ScaleCrop>
  <LinksUpToDate>false</LinksUpToDate>
  <CharactersWithSpaces>12864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2025-04-21T14:01:00Z</dcterms:created>
  <dc:creator>潘杰</dc:creator>
  <cp:lastModifiedBy>潘杰</cp:lastModifiedBy>
  <dcterms:modified xsi:type="dcterms:W3CDTF">2025-11-27T07:50:47Z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3A2416E4BEAA4930ACB2F517ACA65051_13</vt:lpwstr>
  </property>
  <property fmtid="{D5CDD505-2E9C-101B-9397-08002B2CF9AE}" pid="4" name="KSOTemplateDocerSaveRecord">
    <vt:lpwstr>eyJoZGlkIjoiM2ZmYzJmMjYyNDdiMGQyYjY2ZmUyMjZiMzMzNGE3YzciLCJ1c2VySWQiOiIyMjU0MDIyMzEifQ==</vt:lpwstr>
  </property>
</Properties>
</file>